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97D1DD" w14:textId="77777777" w:rsidR="00514C8B" w:rsidRPr="00514C8B" w:rsidRDefault="00514C8B" w:rsidP="00681568">
      <w:pPr>
        <w:keepNext/>
        <w:keepLines/>
        <w:rPr>
          <w:sz w:val="36"/>
          <w:szCs w:val="32"/>
        </w:rPr>
      </w:pPr>
      <w:r w:rsidRPr="00514C8B">
        <w:rPr>
          <w:sz w:val="36"/>
          <w:szCs w:val="32"/>
        </w:rPr>
        <w:t>The Privilege of Fearing the Jealous God</w:t>
      </w:r>
    </w:p>
    <w:p w14:paraId="4FD47378" w14:textId="77777777" w:rsidR="00514C8B" w:rsidRDefault="00514C8B" w:rsidP="00681568">
      <w:pPr>
        <w:keepNext/>
        <w:keepLines/>
        <w:rPr>
          <w:sz w:val="36"/>
          <w:szCs w:val="32"/>
        </w:rPr>
      </w:pPr>
      <w:r w:rsidRPr="00514C8B">
        <w:rPr>
          <w:sz w:val="36"/>
          <w:szCs w:val="32"/>
        </w:rPr>
        <w:t>by Thomas Manton (1620-1677)</w:t>
      </w:r>
    </w:p>
    <w:p w14:paraId="0AE07264" w14:textId="5E674758" w:rsidR="00707676" w:rsidRDefault="00514C8B" w:rsidP="00681568">
      <w:pPr>
        <w:keepNext/>
        <w:keepLines/>
        <w:rPr>
          <w:sz w:val="36"/>
          <w:szCs w:val="32"/>
        </w:rPr>
      </w:pPr>
      <w:r>
        <w:rPr>
          <w:sz w:val="36"/>
          <w:szCs w:val="32"/>
        </w:rPr>
        <w:t>Malachi 3:17</w:t>
      </w:r>
    </w:p>
    <w:p w14:paraId="3B881B5B" w14:textId="7C4CFF9A" w:rsidR="007A2763" w:rsidRDefault="00891006" w:rsidP="00681568">
      <w:pPr>
        <w:pStyle w:val="Heading1"/>
      </w:pPr>
      <w:r>
        <w:t xml:space="preserve">The </w:t>
      </w:r>
      <w:r w:rsidRPr="00E472A5">
        <w:t>Text</w:t>
      </w:r>
      <w:r>
        <w:t xml:space="preserve"> Opened </w:t>
      </w:r>
    </w:p>
    <w:p w14:paraId="30F6B833" w14:textId="1A5DCF0B" w:rsidR="00681568" w:rsidRDefault="00681568" w:rsidP="00681568">
      <w:pPr>
        <w:pStyle w:val="Heading2"/>
      </w:pPr>
      <w:r>
        <w:t>Malachi 3:17</w:t>
      </w:r>
    </w:p>
    <w:p w14:paraId="1BDC8DC0" w14:textId="31E5E5C4" w:rsidR="00681568" w:rsidRDefault="00681568" w:rsidP="00681568">
      <w:pPr>
        <w:pStyle w:val="Heading3"/>
        <w:keepLines/>
        <w:spacing w:before="0" w:after="0"/>
      </w:pPr>
      <w:r w:rsidRPr="00681568">
        <w:t xml:space="preserve">“And I will spare them, as a man </w:t>
      </w:r>
      <w:proofErr w:type="spellStart"/>
      <w:r w:rsidRPr="00681568">
        <w:t>spareth</w:t>
      </w:r>
      <w:proofErr w:type="spellEnd"/>
      <w:r w:rsidRPr="00681568">
        <w:t xml:space="preserve"> his own son that </w:t>
      </w:r>
      <w:proofErr w:type="spellStart"/>
      <w:r w:rsidRPr="00681568">
        <w:t>serveth</w:t>
      </w:r>
      <w:proofErr w:type="spellEnd"/>
      <w:r w:rsidRPr="00681568">
        <w:t xml:space="preserve"> him</w:t>
      </w:r>
      <w:r>
        <w:t>,</w:t>
      </w:r>
      <w:r w:rsidRPr="00681568">
        <w:t>” (Malachi 3:17)</w:t>
      </w:r>
      <w:r>
        <w:t>.</w:t>
      </w:r>
    </w:p>
    <w:p w14:paraId="71134F28" w14:textId="77777777" w:rsidR="00681568" w:rsidRDefault="00681568" w:rsidP="00681568">
      <w:pPr>
        <w:pStyle w:val="Heading3"/>
        <w:keepLines/>
        <w:spacing w:before="0" w:after="0"/>
      </w:pPr>
      <w:r>
        <w:t xml:space="preserve">These words are part of the promise which God makes to them that fear him, or to those who are good in evil times. </w:t>
      </w:r>
    </w:p>
    <w:p w14:paraId="0823B73A" w14:textId="7C1AE164" w:rsidR="00681568" w:rsidRDefault="00681568" w:rsidP="00681568">
      <w:pPr>
        <w:pStyle w:val="Heading4"/>
        <w:keepLines/>
        <w:spacing w:before="0" w:after="0"/>
      </w:pPr>
      <w:r>
        <w:t>In them take notice of,</w:t>
      </w:r>
      <w:r>
        <w:t xml:space="preserve"> </w:t>
      </w:r>
      <w:r>
        <w:t>1. The Blessing promised; that God will spare them.</w:t>
      </w:r>
      <w:r>
        <w:t xml:space="preserve"> </w:t>
      </w:r>
      <w:r>
        <w:t xml:space="preserve">2. The manner of this Indulgence; amplified, and set forth by the Carriage of a Father to his Son; </w:t>
      </w:r>
      <w:r>
        <w:t xml:space="preserve">in which </w:t>
      </w:r>
      <w:r>
        <w:t>a double Reason of this Indulgence is intimated.</w:t>
      </w:r>
    </w:p>
    <w:p w14:paraId="6FCF83A1" w14:textId="77777777" w:rsidR="00681568" w:rsidRDefault="00681568" w:rsidP="00681568">
      <w:pPr>
        <w:pStyle w:val="Heading4"/>
        <w:keepLines/>
        <w:spacing w:before="0" w:after="0"/>
      </w:pPr>
      <w:r>
        <w:t>1. Propriety, his own Son.</w:t>
      </w:r>
    </w:p>
    <w:p w14:paraId="5BEB42D0" w14:textId="77777777" w:rsidR="00681568" w:rsidRDefault="00681568" w:rsidP="00681568">
      <w:pPr>
        <w:pStyle w:val="Heading4"/>
        <w:keepLines/>
        <w:spacing w:before="0" w:after="0"/>
      </w:pPr>
      <w:r>
        <w:t>2. Obedience; his Son that serve</w:t>
      </w:r>
      <w:r>
        <w:t>s</w:t>
      </w:r>
      <w:r>
        <w:t xml:space="preserve"> him. </w:t>
      </w:r>
    </w:p>
    <w:p w14:paraId="69B6D199" w14:textId="46EF0DA5" w:rsidR="00681568" w:rsidRDefault="00681568" w:rsidP="00681568">
      <w:pPr>
        <w:pStyle w:val="Heading5"/>
        <w:keepNext/>
        <w:keepLines/>
        <w:spacing w:before="0" w:after="0"/>
      </w:pPr>
      <w:r>
        <w:t>Parents are not severe to any of their children, especially the dutiful.</w:t>
      </w:r>
    </w:p>
    <w:p w14:paraId="1FE67A73" w14:textId="77777777" w:rsidR="00681568" w:rsidRDefault="00681568" w:rsidP="00681568">
      <w:pPr>
        <w:pStyle w:val="Heading4"/>
        <w:keepLines/>
        <w:spacing w:before="0" w:after="0"/>
      </w:pPr>
      <w:r>
        <w:t xml:space="preserve">1. Propriety, his own Son. </w:t>
      </w:r>
    </w:p>
    <w:p w14:paraId="486B5ACE" w14:textId="77777777" w:rsidR="00681568" w:rsidRDefault="00681568" w:rsidP="00681568">
      <w:pPr>
        <w:pStyle w:val="Heading5"/>
        <w:keepNext/>
        <w:keepLines/>
        <w:spacing w:before="0" w:after="0"/>
      </w:pPr>
      <w:r>
        <w:t xml:space="preserve">A faulty </w:t>
      </w:r>
      <w:r>
        <w:t>c</w:t>
      </w:r>
      <w:r>
        <w:t xml:space="preserve">hild is a </w:t>
      </w:r>
      <w:r>
        <w:t>c</w:t>
      </w:r>
      <w:r>
        <w:t xml:space="preserve">hild still, and therefore not so easily turned out of the </w:t>
      </w:r>
      <w:r>
        <w:t>f</w:t>
      </w:r>
      <w:r>
        <w:t xml:space="preserve">amily as a </w:t>
      </w:r>
      <w:r>
        <w:t>s</w:t>
      </w:r>
      <w:r>
        <w:t xml:space="preserve">ervant. </w:t>
      </w:r>
    </w:p>
    <w:p w14:paraId="2593CF8C" w14:textId="41A68F8D" w:rsidR="00681568" w:rsidRDefault="00681568" w:rsidP="00681568">
      <w:pPr>
        <w:pStyle w:val="Heading5"/>
        <w:keepNext/>
        <w:keepLines/>
        <w:spacing w:before="0" w:after="0"/>
      </w:pPr>
      <w:r>
        <w:t xml:space="preserve">We often forget the </w:t>
      </w:r>
      <w:r>
        <w:t>d</w:t>
      </w:r>
      <w:r>
        <w:t xml:space="preserve">uty of </w:t>
      </w:r>
      <w:r>
        <w:t>c</w:t>
      </w:r>
      <w:r>
        <w:t>hildren, but God do</w:t>
      </w:r>
      <w:r>
        <w:t>es</w:t>
      </w:r>
      <w:r>
        <w:t xml:space="preserve"> not forget the </w:t>
      </w:r>
      <w:r>
        <w:t>m</w:t>
      </w:r>
      <w:r>
        <w:t xml:space="preserve">ercy of a Father. </w:t>
      </w:r>
    </w:p>
    <w:p w14:paraId="0278D0B0" w14:textId="77777777" w:rsidR="00681568" w:rsidRDefault="00681568" w:rsidP="00681568">
      <w:pPr>
        <w:pStyle w:val="Heading4"/>
        <w:keepLines/>
        <w:spacing w:before="0" w:after="0"/>
      </w:pPr>
      <w:r>
        <w:t xml:space="preserve">2. But this is not all; it is not a prodigal </w:t>
      </w:r>
      <w:r>
        <w:t>s</w:t>
      </w:r>
      <w:r>
        <w:t xml:space="preserve">on, a rebellious </w:t>
      </w:r>
      <w:r>
        <w:t>s</w:t>
      </w:r>
      <w:r>
        <w:t>on, that is here considered, who by Moses’ Law might be turned out and stoned; Deut. 21</w:t>
      </w:r>
      <w:r>
        <w:t>:</w:t>
      </w:r>
      <w:r>
        <w:t>18</w:t>
      </w:r>
      <w:r>
        <w:t>-</w:t>
      </w:r>
      <w:r>
        <w:t xml:space="preserve">21. </w:t>
      </w:r>
    </w:p>
    <w:p w14:paraId="124BE439" w14:textId="77777777" w:rsidR="00681568" w:rsidRDefault="00681568" w:rsidP="00681568">
      <w:pPr>
        <w:pStyle w:val="Heading4"/>
        <w:keepLines/>
        <w:spacing w:before="0" w:after="0"/>
      </w:pPr>
      <w:r>
        <w:t xml:space="preserve">If children put off all respect of natural </w:t>
      </w:r>
      <w:r>
        <w:t>d</w:t>
      </w:r>
      <w:r>
        <w:t xml:space="preserve">uty, </w:t>
      </w:r>
      <w:r>
        <w:t>p</w:t>
      </w:r>
      <w:r>
        <w:t xml:space="preserve">arents were to put off all </w:t>
      </w:r>
      <w:r>
        <w:t>c</w:t>
      </w:r>
      <w:r>
        <w:t xml:space="preserve">ompassion towards them. </w:t>
      </w:r>
    </w:p>
    <w:p w14:paraId="190650F7" w14:textId="77777777" w:rsidR="00681568" w:rsidRDefault="00681568" w:rsidP="00681568">
      <w:pPr>
        <w:pStyle w:val="Heading4"/>
        <w:keepLines/>
        <w:spacing w:before="0" w:after="0"/>
      </w:pPr>
      <w:r>
        <w:t xml:space="preserve">But this is not the case here: </w:t>
      </w:r>
    </w:p>
    <w:p w14:paraId="544434F5" w14:textId="77777777" w:rsidR="00681568" w:rsidRDefault="00681568" w:rsidP="00681568">
      <w:pPr>
        <w:pStyle w:val="Heading5"/>
        <w:keepNext/>
        <w:keepLines/>
        <w:spacing w:before="0" w:after="0"/>
      </w:pPr>
      <w:r>
        <w:t xml:space="preserve">It is a good </w:t>
      </w:r>
      <w:r>
        <w:t>c</w:t>
      </w:r>
      <w:r>
        <w:t xml:space="preserve">hild that is here spoken of; </w:t>
      </w:r>
      <w:r>
        <w:t>h</w:t>
      </w:r>
      <w:r>
        <w:t xml:space="preserve">is own Son </w:t>
      </w:r>
      <w:r>
        <w:t>t</w:t>
      </w:r>
      <w:r>
        <w:t>hat serve</w:t>
      </w:r>
      <w:r>
        <w:t>s</w:t>
      </w:r>
      <w:r>
        <w:t xml:space="preserve"> him. </w:t>
      </w:r>
    </w:p>
    <w:p w14:paraId="597A4966" w14:textId="77777777" w:rsidR="00681568" w:rsidRDefault="00681568" w:rsidP="00681568">
      <w:pPr>
        <w:pStyle w:val="Heading5"/>
        <w:keepNext/>
        <w:keepLines/>
        <w:spacing w:before="0" w:after="0"/>
      </w:pPr>
      <w:r>
        <w:t xml:space="preserve">When a </w:t>
      </w:r>
      <w:r>
        <w:t>s</w:t>
      </w:r>
      <w:r>
        <w:t xml:space="preserve">on is dutiful, a </w:t>
      </w:r>
      <w:r>
        <w:t>p</w:t>
      </w:r>
      <w:r>
        <w:t xml:space="preserve">arent will not be harsh and severe to him upon every failing. </w:t>
      </w:r>
    </w:p>
    <w:p w14:paraId="395B5515" w14:textId="74BFAC3B" w:rsidR="00681568" w:rsidRPr="00681568" w:rsidRDefault="00681568" w:rsidP="00681568">
      <w:pPr>
        <w:pStyle w:val="Heading5"/>
        <w:keepNext/>
        <w:keepLines/>
        <w:spacing w:before="0" w:after="0"/>
      </w:pPr>
      <w:r>
        <w:t xml:space="preserve">This is the </w:t>
      </w:r>
      <w:r>
        <w:t>e</w:t>
      </w:r>
      <w:r>
        <w:t>xpression that God use</w:t>
      </w:r>
      <w:r>
        <w:t>s</w:t>
      </w:r>
      <w:r>
        <w:t xml:space="preserve"> to set forth his </w:t>
      </w:r>
      <w:r>
        <w:t>i</w:t>
      </w:r>
      <w:r>
        <w:t xml:space="preserve">ndulgence and </w:t>
      </w:r>
      <w:r>
        <w:t>c</w:t>
      </w:r>
      <w:r>
        <w:t>ompassion towards them that fear him.</w:t>
      </w:r>
    </w:p>
    <w:p w14:paraId="21255C95" w14:textId="3A7BA241" w:rsidR="00554029" w:rsidRDefault="00554029" w:rsidP="00681568">
      <w:pPr>
        <w:pStyle w:val="Heading1"/>
      </w:pPr>
      <w:r>
        <w:t xml:space="preserve">The </w:t>
      </w:r>
      <w:r w:rsidR="00891006">
        <w:t xml:space="preserve">Doctrine from the </w:t>
      </w:r>
      <w:r>
        <w:t xml:space="preserve">Text </w:t>
      </w:r>
    </w:p>
    <w:p w14:paraId="4BAE0D71" w14:textId="77777777" w:rsidR="00681568" w:rsidRDefault="00891006" w:rsidP="00681568">
      <w:pPr>
        <w:pStyle w:val="Heading2"/>
      </w:pPr>
      <w:r>
        <w:t>Doctrine</w:t>
      </w:r>
      <w:r w:rsidR="00381BE3">
        <w:t xml:space="preserve">: </w:t>
      </w:r>
      <w:r w:rsidR="00681568" w:rsidRPr="00681568">
        <w:t>That God’s sparing his children, notwithstanding their manifold infirmities, is one of the choice privileges of them that fear him.</w:t>
      </w:r>
    </w:p>
    <w:p w14:paraId="5402C441" w14:textId="77777777" w:rsidR="00681568" w:rsidRDefault="00681568" w:rsidP="00681568">
      <w:pPr>
        <w:pStyle w:val="Heading3"/>
        <w:keepLines/>
        <w:spacing w:before="0" w:after="0"/>
      </w:pPr>
      <w:r>
        <w:t>What it is to spare them</w:t>
      </w:r>
      <w:r>
        <w:t>.</w:t>
      </w:r>
    </w:p>
    <w:p w14:paraId="0AFE82E9" w14:textId="77777777" w:rsidR="00681568" w:rsidRDefault="00681568" w:rsidP="00681568">
      <w:pPr>
        <w:pStyle w:val="Heading4"/>
        <w:keepLines/>
        <w:spacing w:before="0" w:after="0"/>
      </w:pPr>
      <w:r>
        <w:t xml:space="preserve"> It is seen on two occasions, when he comes to accept them, and when he comes to afflict them</w:t>
      </w:r>
      <w:r>
        <w:t>.</w:t>
      </w:r>
    </w:p>
    <w:p w14:paraId="11555DCF" w14:textId="6329CF39" w:rsidR="00681568" w:rsidRDefault="00681568" w:rsidP="00681568">
      <w:pPr>
        <w:pStyle w:val="Heading4"/>
        <w:keepLines/>
        <w:spacing w:before="0" w:after="0"/>
      </w:pPr>
      <w:r>
        <w:t xml:space="preserve"> In accepting their imperfect </w:t>
      </w:r>
      <w:r>
        <w:t>s</w:t>
      </w:r>
      <w:r>
        <w:t xml:space="preserve">ervices, and not correcting them at all, or correcting them in </w:t>
      </w:r>
      <w:r>
        <w:t>m</w:t>
      </w:r>
      <w:r>
        <w:t xml:space="preserve">easure, and in </w:t>
      </w:r>
      <w:r>
        <w:t>m</w:t>
      </w:r>
      <w:r>
        <w:t>ercy</w:t>
      </w:r>
      <w:r>
        <w:t>.</w:t>
      </w:r>
    </w:p>
    <w:p w14:paraId="7DFEA4E2" w14:textId="0FB47101" w:rsidR="00681568" w:rsidRDefault="00681568" w:rsidP="00681568">
      <w:pPr>
        <w:pStyle w:val="Heading4"/>
        <w:keepLines/>
        <w:spacing w:before="0" w:after="0"/>
      </w:pPr>
      <w:r>
        <w:t xml:space="preserve"> Sometimes sparing is spoken of in Scripture with respect to some judgment to be inflicted, and so it is an </w:t>
      </w:r>
      <w:r>
        <w:t>a</w:t>
      </w:r>
      <w:r>
        <w:t xml:space="preserve">ct flowing from mercy, withdrawing, or moderating deserved </w:t>
      </w:r>
      <w:r>
        <w:t>j</w:t>
      </w:r>
      <w:r>
        <w:t>udgments</w:t>
      </w:r>
      <w:r>
        <w:t>.</w:t>
      </w:r>
    </w:p>
    <w:p w14:paraId="392CBF77" w14:textId="77777777" w:rsidR="00681568" w:rsidRDefault="00681568" w:rsidP="00681568">
      <w:pPr>
        <w:pStyle w:val="Heading5"/>
        <w:keepNext/>
        <w:keepLines/>
        <w:spacing w:before="0" w:after="0"/>
      </w:pPr>
      <w:r>
        <w:t xml:space="preserve"> At other times, sparing is spoken of with respect to a duty to be accepted</w:t>
      </w:r>
      <w:r>
        <w:t>.</w:t>
      </w:r>
    </w:p>
    <w:p w14:paraId="6ED8CACA" w14:textId="77777777" w:rsidR="00681568" w:rsidRDefault="00681568" w:rsidP="00681568">
      <w:pPr>
        <w:pStyle w:val="Heading5"/>
        <w:keepNext/>
        <w:keepLines/>
        <w:spacing w:before="0" w:after="0"/>
      </w:pPr>
      <w:r>
        <w:t xml:space="preserve"> We need to be spared in our best actions, they being defective and defiled</w:t>
      </w:r>
      <w:r>
        <w:t>.</w:t>
      </w:r>
    </w:p>
    <w:p w14:paraId="0857A7A7" w14:textId="5B67A687" w:rsidR="00681568" w:rsidRDefault="00681568" w:rsidP="00681568">
      <w:pPr>
        <w:pStyle w:val="Heading3"/>
        <w:keepLines/>
        <w:spacing w:before="0" w:after="0"/>
      </w:pPr>
      <w:r>
        <w:lastRenderedPageBreak/>
        <w:t xml:space="preserve"> This is a choice privilege: </w:t>
      </w:r>
      <w:proofErr w:type="gramStart"/>
      <w:r>
        <w:t>So</w:t>
      </w:r>
      <w:proofErr w:type="gramEnd"/>
      <w:r>
        <w:t xml:space="preserve"> it will appear to be, if we consider, 1</w:t>
      </w:r>
      <w:r>
        <w:t>.</w:t>
      </w:r>
      <w:r>
        <w:t xml:space="preserve"> The holy Nature of God</w:t>
      </w:r>
      <w:r>
        <w:t xml:space="preserve">. </w:t>
      </w:r>
      <w:r>
        <w:t>2</w:t>
      </w:r>
      <w:r>
        <w:t xml:space="preserve">. </w:t>
      </w:r>
      <w:r>
        <w:t>The strictness and purity of his Law, both as to the Precept and Sanction</w:t>
      </w:r>
      <w:r>
        <w:t xml:space="preserve">. </w:t>
      </w:r>
      <w:r>
        <w:t>3</w:t>
      </w:r>
      <w:r>
        <w:t xml:space="preserve">. </w:t>
      </w:r>
      <w:r>
        <w:t>Our incapacity of appearing in the Judgment</w:t>
      </w:r>
      <w:r>
        <w:t xml:space="preserve">. </w:t>
      </w:r>
      <w:r>
        <w:t>4</w:t>
      </w:r>
      <w:r>
        <w:t xml:space="preserve">. </w:t>
      </w:r>
      <w:r>
        <w:t>The sense which conscience has of Sin</w:t>
      </w:r>
      <w:r>
        <w:t>.</w:t>
      </w:r>
    </w:p>
    <w:p w14:paraId="6D3B1137" w14:textId="77777777" w:rsidR="00681568" w:rsidRDefault="00681568" w:rsidP="00681568">
      <w:pPr>
        <w:pStyle w:val="Heading4"/>
        <w:keepLines/>
        <w:spacing w:before="0" w:after="0"/>
      </w:pPr>
      <w:r>
        <w:t xml:space="preserve"> All these must be considered, because usually men heal their wounds slightly, and afterwards they fester into a more dangerous sore</w:t>
      </w:r>
      <w:r>
        <w:t>.</w:t>
      </w:r>
    </w:p>
    <w:p w14:paraId="246E9889" w14:textId="77777777" w:rsidR="00681568" w:rsidRDefault="00681568" w:rsidP="00681568">
      <w:pPr>
        <w:pStyle w:val="Heading4"/>
        <w:keepLines/>
        <w:spacing w:before="0" w:after="0"/>
      </w:pPr>
      <w:r>
        <w:t xml:space="preserve"> And again, we are not affected with God’s pardoning mercy, because we do not see with what difficulty it is brought about</w:t>
      </w:r>
      <w:r>
        <w:t>.</w:t>
      </w:r>
    </w:p>
    <w:p w14:paraId="782A85A7" w14:textId="707AE9B7" w:rsidR="00681568" w:rsidRDefault="00681568" w:rsidP="00681568">
      <w:pPr>
        <w:pStyle w:val="Heading3"/>
        <w:keepLines/>
        <w:spacing w:before="0" w:after="0"/>
      </w:pPr>
      <w:r>
        <w:t>1</w:t>
      </w:r>
      <w:r>
        <w:t xml:space="preserve">. </w:t>
      </w:r>
      <w:r>
        <w:t>The holy nature and justice of God</w:t>
      </w:r>
      <w:r>
        <w:t>.</w:t>
      </w:r>
    </w:p>
    <w:p w14:paraId="40CD26E2" w14:textId="3F32BC1C" w:rsidR="00681568" w:rsidRDefault="00681568" w:rsidP="00681568">
      <w:pPr>
        <w:pStyle w:val="Heading4"/>
        <w:keepLines/>
        <w:spacing w:before="0" w:after="0"/>
      </w:pPr>
      <w:r>
        <w:t xml:space="preserve">His </w:t>
      </w:r>
      <w:r>
        <w:t>n</w:t>
      </w:r>
      <w:r>
        <w:t xml:space="preserve">ature inclines him to hate </w:t>
      </w:r>
      <w:r>
        <w:t>s</w:t>
      </w:r>
      <w:r>
        <w:t xml:space="preserve">in, and his </w:t>
      </w:r>
      <w:r>
        <w:t>j</w:t>
      </w:r>
      <w:r>
        <w:t>ustice to punish it: Joshua 24:19</w:t>
      </w:r>
      <w:r>
        <w:t>, “</w:t>
      </w:r>
      <w:r>
        <w:t xml:space="preserve">Ye cannot serve the Lord, for he is </w:t>
      </w:r>
      <w:proofErr w:type="gramStart"/>
      <w:r>
        <w:t>an</w:t>
      </w:r>
      <w:proofErr w:type="gramEnd"/>
      <w:r>
        <w:t xml:space="preserve"> holy God, he is a jealous God; he will not forgive your transgressions, nor your sins</w:t>
      </w:r>
      <w:r>
        <w:t>.”</w:t>
      </w:r>
    </w:p>
    <w:p w14:paraId="0853011F" w14:textId="77777777" w:rsidR="00681568" w:rsidRDefault="00681568" w:rsidP="00681568">
      <w:pPr>
        <w:pStyle w:val="Heading5"/>
        <w:keepNext/>
        <w:keepLines/>
        <w:spacing w:before="0" w:after="0"/>
      </w:pPr>
      <w:r>
        <w:t>The least sin is an offence to God who is so pure and holy; 1 Sam</w:t>
      </w:r>
      <w:r>
        <w:t xml:space="preserve">. </w:t>
      </w:r>
      <w:r>
        <w:t>6:20</w:t>
      </w:r>
      <w:r>
        <w:t>, “</w:t>
      </w:r>
      <w:r>
        <w:t>Who is able to stand before this holy Lord God?</w:t>
      </w:r>
      <w:r>
        <w:t>”</w:t>
      </w:r>
    </w:p>
    <w:p w14:paraId="5D48917F" w14:textId="71CAB372" w:rsidR="00681568" w:rsidRDefault="00681568" w:rsidP="00681568">
      <w:pPr>
        <w:pStyle w:val="Heading6"/>
        <w:keepNext/>
        <w:keepLines/>
        <w:spacing w:before="0" w:after="0"/>
      </w:pPr>
      <w:r>
        <w:t>That is, this God who is so jealous of his institutions</w:t>
      </w:r>
      <w:r>
        <w:t>.</w:t>
      </w:r>
    </w:p>
    <w:p w14:paraId="10FBEB93" w14:textId="03B9B4EC" w:rsidR="00681568" w:rsidRDefault="00681568" w:rsidP="00681568">
      <w:pPr>
        <w:pStyle w:val="Heading3"/>
        <w:keepLines/>
        <w:spacing w:before="0" w:after="0"/>
      </w:pPr>
      <w:r>
        <w:t>2</w:t>
      </w:r>
      <w:r>
        <w:t>.</w:t>
      </w:r>
      <w:r>
        <w:t xml:space="preserve"> The Purity and Strictness of his Law, both as to the Precept and Sanction</w:t>
      </w:r>
      <w:r>
        <w:t>.</w:t>
      </w:r>
    </w:p>
    <w:p w14:paraId="3DA34DEB" w14:textId="4C47E70B" w:rsidR="00681568" w:rsidRDefault="00681568" w:rsidP="00681568">
      <w:pPr>
        <w:pStyle w:val="Heading4"/>
        <w:keepLines/>
        <w:spacing w:before="0" w:after="0"/>
      </w:pPr>
      <w:r>
        <w:t>(1</w:t>
      </w:r>
      <w:r>
        <w:t>.</w:t>
      </w:r>
      <w:r>
        <w:t>) The Precept; which reaches to the soul, and the operations of every faculty; thoughts, purposes, and desires; as well as words and actions</w:t>
      </w:r>
      <w:r>
        <w:t>.</w:t>
      </w:r>
    </w:p>
    <w:p w14:paraId="1B5D747B" w14:textId="01A9D5D4" w:rsidR="00681568" w:rsidRDefault="00681568" w:rsidP="00681568">
      <w:pPr>
        <w:pStyle w:val="Heading5"/>
        <w:keepNext/>
        <w:keepLines/>
        <w:spacing w:before="0" w:after="0"/>
      </w:pPr>
      <w:proofErr w:type="gramStart"/>
      <w:r>
        <w:t>Therefore</w:t>
      </w:r>
      <w:proofErr w:type="gramEnd"/>
      <w:r>
        <w:t xml:space="preserve"> when David had admired the purity of the Law, he adds, Psalm 19:12</w:t>
      </w:r>
      <w:r>
        <w:t>, “</w:t>
      </w:r>
      <w:r>
        <w:t>Who can understand his errors? Cleanse thou me from secret faults</w:t>
      </w:r>
      <w:r>
        <w:t>.”</w:t>
      </w:r>
    </w:p>
    <w:p w14:paraId="1F9FB476" w14:textId="5D31B3C1" w:rsidR="00681568" w:rsidRDefault="00681568" w:rsidP="00681568">
      <w:pPr>
        <w:pStyle w:val="Heading5"/>
        <w:keepNext/>
        <w:keepLines/>
        <w:spacing w:before="0" w:after="0"/>
      </w:pPr>
      <w:proofErr w:type="gramStart"/>
      <w:r>
        <w:t>Oh</w:t>
      </w:r>
      <w:proofErr w:type="gramEnd"/>
      <w:r>
        <w:t xml:space="preserve"> the multitude of our </w:t>
      </w:r>
      <w:r>
        <w:t>e</w:t>
      </w:r>
      <w:r>
        <w:t>rrors that we know! And the multitude of them we do not know! But God knows them</w:t>
      </w:r>
      <w:r>
        <w:t>.</w:t>
      </w:r>
    </w:p>
    <w:p w14:paraId="625206FF" w14:textId="6B4A6208" w:rsidR="00681568" w:rsidRDefault="00681568" w:rsidP="00681568">
      <w:pPr>
        <w:pStyle w:val="Heading5"/>
        <w:keepNext/>
        <w:keepLines/>
        <w:spacing w:before="0" w:after="0"/>
      </w:pPr>
      <w:r>
        <w:t xml:space="preserve"> How imperfect is our Obedience? How many times have we transgressed this holy Law of God? </w:t>
      </w:r>
    </w:p>
    <w:p w14:paraId="682CF25A" w14:textId="77777777" w:rsidR="00681568" w:rsidRDefault="00681568" w:rsidP="00681568">
      <w:pPr>
        <w:pStyle w:val="Heading4"/>
        <w:keepLines/>
        <w:spacing w:before="0" w:after="0"/>
      </w:pPr>
      <w:r>
        <w:t>(2</w:t>
      </w:r>
      <w:r>
        <w:t>.</w:t>
      </w:r>
      <w:r>
        <w:t xml:space="preserve">) As to the Sanction, the Law saith, The Soul that </w:t>
      </w:r>
      <w:proofErr w:type="spellStart"/>
      <w:r>
        <w:t>sinneth</w:t>
      </w:r>
      <w:proofErr w:type="spellEnd"/>
      <w:r>
        <w:t xml:space="preserve"> shall die, Ezek</w:t>
      </w:r>
      <w:r>
        <w:t xml:space="preserve">. </w:t>
      </w:r>
      <w:r>
        <w:t>18:4</w:t>
      </w:r>
      <w:r>
        <w:t>.</w:t>
      </w:r>
    </w:p>
    <w:p w14:paraId="4A5268FC" w14:textId="77777777" w:rsidR="00681568" w:rsidRDefault="00681568" w:rsidP="00681568">
      <w:pPr>
        <w:pStyle w:val="Heading5"/>
        <w:keepNext/>
        <w:keepLines/>
        <w:spacing w:before="0" w:after="0"/>
      </w:pPr>
      <w:r>
        <w:t xml:space="preserve">Now this being the Sentence of God delivered in a Righteous Law, how shall we escape it? </w:t>
      </w:r>
    </w:p>
    <w:p w14:paraId="194E9054" w14:textId="273D5EC7" w:rsidR="00681568" w:rsidRDefault="00681568" w:rsidP="00681568">
      <w:pPr>
        <w:pStyle w:val="Heading5"/>
        <w:keepNext/>
        <w:keepLines/>
        <w:spacing w:before="0" w:after="0"/>
      </w:pPr>
      <w:r>
        <w:t xml:space="preserve">Surely it cannot fall to the Ground; </w:t>
      </w:r>
      <w:r>
        <w:t>u</w:t>
      </w:r>
      <w:r>
        <w:t xml:space="preserve">nless some </w:t>
      </w:r>
      <w:r>
        <w:t>p</w:t>
      </w:r>
      <w:r>
        <w:t>rovision be made, it will eternally take place</w:t>
      </w:r>
      <w:r>
        <w:t>.</w:t>
      </w:r>
    </w:p>
    <w:p w14:paraId="5778B4C1" w14:textId="33A7588A" w:rsidR="00681568" w:rsidRDefault="00681568" w:rsidP="00681568">
      <w:pPr>
        <w:pStyle w:val="Heading3"/>
        <w:keepLines/>
        <w:spacing w:before="0" w:after="0"/>
      </w:pPr>
      <w:r>
        <w:t>3</w:t>
      </w:r>
      <w:r>
        <w:t xml:space="preserve">. </w:t>
      </w:r>
      <w:r>
        <w:t>Our incapacity of appearing before God by reason of the multitude of our sins</w:t>
      </w:r>
      <w:r>
        <w:t>.</w:t>
      </w:r>
    </w:p>
    <w:p w14:paraId="44423BEF" w14:textId="31001990" w:rsidR="00681568" w:rsidRDefault="00681568" w:rsidP="00681568">
      <w:pPr>
        <w:pStyle w:val="Heading4"/>
        <w:keepLines/>
        <w:spacing w:before="0" w:after="0"/>
      </w:pPr>
      <w:r>
        <w:t xml:space="preserve"> There are no children of God but have a great and vast debt on them; and if God should call them to an account, and should not spare, not one of them could stand, or appear in </w:t>
      </w:r>
      <w:r>
        <w:t>c</w:t>
      </w:r>
      <w:r>
        <w:t>ourt</w:t>
      </w:r>
      <w:r>
        <w:t>.</w:t>
      </w:r>
    </w:p>
    <w:p w14:paraId="346FFBAA" w14:textId="4CEF3EA5" w:rsidR="00681568" w:rsidRDefault="00681568" w:rsidP="00681568">
      <w:pPr>
        <w:pStyle w:val="Heading4"/>
        <w:keepLines/>
        <w:spacing w:before="0" w:after="0"/>
      </w:pPr>
      <w:r>
        <w:t>Psalm 130:3-4</w:t>
      </w:r>
      <w:r>
        <w:t>, “</w:t>
      </w:r>
      <w:r>
        <w:t>If thou, Lord! shouldest mark iniquity, O Lord! who shall stand? But there is forgiveness with thee, that thou mayest be feared</w:t>
      </w:r>
      <w:r>
        <w:t>.”</w:t>
      </w:r>
    </w:p>
    <w:p w14:paraId="390D9B0F" w14:textId="7E0CF6FE" w:rsidR="00681568" w:rsidRDefault="00681568" w:rsidP="00681568">
      <w:pPr>
        <w:pStyle w:val="Heading3"/>
        <w:keepLines/>
        <w:spacing w:before="0" w:after="0"/>
      </w:pPr>
      <w:r>
        <w:t xml:space="preserve"> 4</w:t>
      </w:r>
      <w:r>
        <w:t xml:space="preserve">. </w:t>
      </w:r>
      <w:r>
        <w:t>The sense which conscience has of these sins</w:t>
      </w:r>
      <w:r>
        <w:t>.</w:t>
      </w:r>
    </w:p>
    <w:p w14:paraId="066BC743" w14:textId="1EA758BE" w:rsidR="00681568" w:rsidRDefault="00681568" w:rsidP="00681568">
      <w:pPr>
        <w:pStyle w:val="Heading4"/>
        <w:keepLines/>
        <w:spacing w:before="0" w:after="0"/>
      </w:pPr>
      <w:r>
        <w:t>(1</w:t>
      </w:r>
      <w:r>
        <w:t>.</w:t>
      </w:r>
      <w:r>
        <w:t xml:space="preserve">) Consider it in its old natural bondage, somewhat of which yet remains while sin remains; </w:t>
      </w:r>
      <w:proofErr w:type="gramStart"/>
      <w:r>
        <w:t>so</w:t>
      </w:r>
      <w:proofErr w:type="gramEnd"/>
      <w:r>
        <w:t xml:space="preserve"> conscience accuses of the sins that are committed</w:t>
      </w:r>
      <w:r>
        <w:t>.</w:t>
      </w:r>
    </w:p>
    <w:p w14:paraId="092D6273" w14:textId="7D47B38D" w:rsidR="00681568" w:rsidRDefault="00681568" w:rsidP="00681568">
      <w:pPr>
        <w:pStyle w:val="Heading2"/>
      </w:pPr>
      <w:r>
        <w:t xml:space="preserve"> The grounds and reasons of this indulgence, or sparing, which God uses towards them</w:t>
      </w:r>
      <w:r>
        <w:t>.</w:t>
      </w:r>
    </w:p>
    <w:p w14:paraId="6E72B048" w14:textId="43336DDA" w:rsidR="00681568" w:rsidRDefault="00681568" w:rsidP="00681568">
      <w:pPr>
        <w:pStyle w:val="Heading3"/>
        <w:keepLines/>
        <w:spacing w:before="0" w:after="0"/>
      </w:pPr>
      <w:r>
        <w:t>1</w:t>
      </w:r>
      <w:r>
        <w:t xml:space="preserve">. </w:t>
      </w:r>
      <w:r>
        <w:t>God’s merciful nature, which inclines him to pass by the infirmities of his saints</w:t>
      </w:r>
      <w:r>
        <w:t>.</w:t>
      </w:r>
    </w:p>
    <w:p w14:paraId="2DEDF639" w14:textId="270A09CE" w:rsidR="00681568" w:rsidRDefault="00681568" w:rsidP="00681568">
      <w:pPr>
        <w:pStyle w:val="Heading4"/>
        <w:keepLines/>
        <w:spacing w:before="0" w:after="0"/>
      </w:pPr>
      <w:r>
        <w:t>This appears by the description of God given to Moses, when the Lord proclaimed his name</w:t>
      </w:r>
      <w:r>
        <w:t>.</w:t>
      </w:r>
    </w:p>
    <w:p w14:paraId="33C2527E" w14:textId="5BB42BBC" w:rsidR="00681568" w:rsidRDefault="00681568" w:rsidP="00681568">
      <w:pPr>
        <w:pStyle w:val="Heading4"/>
        <w:keepLines/>
        <w:spacing w:before="0" w:after="0"/>
      </w:pPr>
      <w:r>
        <w:t xml:space="preserve"> Exod</w:t>
      </w:r>
      <w:r>
        <w:t xml:space="preserve">. </w:t>
      </w:r>
      <w:r>
        <w:t>34:6</w:t>
      </w:r>
      <w:r>
        <w:t>, “</w:t>
      </w:r>
      <w:r>
        <w:t>The Lord, the Lord God, merciful and gracious, long suffering, and abundant in goodness and truth</w:t>
      </w:r>
      <w:r>
        <w:t>.”</w:t>
      </w:r>
    </w:p>
    <w:p w14:paraId="7033F01D" w14:textId="77777777" w:rsidR="00681568" w:rsidRDefault="00681568" w:rsidP="00681568">
      <w:pPr>
        <w:pStyle w:val="Heading5"/>
        <w:keepNext/>
        <w:keepLines/>
        <w:spacing w:before="0" w:after="0"/>
      </w:pPr>
      <w:r>
        <w:t xml:space="preserve"> Since this is the description which God gives of himself, therefore it deserves to be weighed by us</w:t>
      </w:r>
      <w:r>
        <w:t>.</w:t>
      </w:r>
    </w:p>
    <w:p w14:paraId="03DF7373" w14:textId="77777777" w:rsidR="00681568" w:rsidRDefault="00681568" w:rsidP="00681568">
      <w:pPr>
        <w:pStyle w:val="Heading5"/>
        <w:keepNext/>
        <w:keepLines/>
        <w:spacing w:before="0" w:after="0"/>
      </w:pPr>
      <w:r>
        <w:t xml:space="preserve"> The first notion is merciful, by which God’s Nature inclines him to comfort those that are in misery by reason of sin</w:t>
      </w:r>
      <w:r>
        <w:t>.</w:t>
      </w:r>
    </w:p>
    <w:p w14:paraId="35305424" w14:textId="77777777" w:rsidR="00681568" w:rsidRDefault="00681568" w:rsidP="00681568">
      <w:pPr>
        <w:pStyle w:val="Heading5"/>
        <w:keepNext/>
        <w:keepLines/>
        <w:spacing w:before="0" w:after="0"/>
      </w:pPr>
      <w:r>
        <w:lastRenderedPageBreak/>
        <w:t xml:space="preserve"> The next is gracious, which implies his self-inclination to do good to his Creatures, without any precedent obligation on their parts</w:t>
      </w:r>
      <w:r>
        <w:t>.</w:t>
      </w:r>
    </w:p>
    <w:p w14:paraId="4125F820" w14:textId="77777777" w:rsidR="00681568" w:rsidRDefault="00681568" w:rsidP="00681568">
      <w:pPr>
        <w:pStyle w:val="Heading5"/>
        <w:keepNext/>
        <w:keepLines/>
        <w:spacing w:before="0" w:after="0"/>
      </w:pPr>
      <w:r>
        <w:t xml:space="preserve"> The third is longsuffering, or slowness to anger; he is not hasty to revenge the wrongs done him by the creature</w:t>
      </w:r>
      <w:r>
        <w:t>.</w:t>
      </w:r>
    </w:p>
    <w:p w14:paraId="430A9124" w14:textId="77777777" w:rsidR="00681568" w:rsidRDefault="00681568" w:rsidP="00681568">
      <w:pPr>
        <w:pStyle w:val="Heading5"/>
        <w:keepNext/>
        <w:keepLines/>
        <w:spacing w:before="0" w:after="0"/>
      </w:pPr>
      <w:r>
        <w:t xml:space="preserve"> The last is, abundant in goodness and truth, that is, expressing his kindness and bounteous nature many ways, not at one time and in one sort only, but upon all occasions, and in all ways in which we stand in need of his help, and therefore will deal tenderly with his people</w:t>
      </w:r>
      <w:r>
        <w:t>.</w:t>
      </w:r>
    </w:p>
    <w:p w14:paraId="2EDECBCB" w14:textId="77777777" w:rsidR="00681568" w:rsidRDefault="00681568" w:rsidP="00681568">
      <w:pPr>
        <w:pStyle w:val="Heading6"/>
        <w:keepNext/>
        <w:keepLines/>
        <w:spacing w:before="0" w:after="0"/>
      </w:pPr>
      <w:r>
        <w:t xml:space="preserve"> Micah 7:8, “Who is a God like unto thee, that </w:t>
      </w:r>
      <w:proofErr w:type="spellStart"/>
      <w:r>
        <w:t>pardoneth</w:t>
      </w:r>
      <w:proofErr w:type="spellEnd"/>
      <w:r>
        <w:t xml:space="preserve"> iniquity, and </w:t>
      </w:r>
      <w:proofErr w:type="spellStart"/>
      <w:r>
        <w:t>passeth</w:t>
      </w:r>
      <w:proofErr w:type="spellEnd"/>
      <w:r>
        <w:t xml:space="preserve"> by the transgression of the remnant of his heritage? he </w:t>
      </w:r>
      <w:proofErr w:type="spellStart"/>
      <w:r>
        <w:t>retaineth</w:t>
      </w:r>
      <w:proofErr w:type="spellEnd"/>
      <w:r>
        <w:t xml:space="preserve"> not his anger </w:t>
      </w:r>
      <w:proofErr w:type="spellStart"/>
      <w:r>
        <w:t>for ever</w:t>
      </w:r>
      <w:proofErr w:type="spellEnd"/>
      <w:r>
        <w:t xml:space="preserve">, because he </w:t>
      </w:r>
      <w:proofErr w:type="spellStart"/>
      <w:r>
        <w:t>delighteth</w:t>
      </w:r>
      <w:proofErr w:type="spellEnd"/>
      <w:r>
        <w:t xml:space="preserve"> in mercy</w:t>
      </w:r>
      <w:r>
        <w:t>.</w:t>
      </w:r>
      <w:r>
        <w:t xml:space="preserve">” </w:t>
      </w:r>
    </w:p>
    <w:p w14:paraId="6FA39537" w14:textId="2A6CE6CB" w:rsidR="00681568" w:rsidRDefault="00681568" w:rsidP="00681568">
      <w:pPr>
        <w:pStyle w:val="Heading7"/>
        <w:keepNext/>
        <w:keepLines/>
        <w:spacing w:before="0" w:after="0"/>
      </w:pPr>
      <w:r>
        <w:t>He takes pleasure in showing acts of mercy, rather than acts of vengeance</w:t>
      </w:r>
      <w:r>
        <w:t>.</w:t>
      </w:r>
    </w:p>
    <w:p w14:paraId="34AC713A" w14:textId="31E0E2FE" w:rsidR="00681568" w:rsidRDefault="00681568" w:rsidP="00681568">
      <w:pPr>
        <w:pStyle w:val="Heading3"/>
        <w:keepLines/>
        <w:spacing w:before="0" w:after="0"/>
      </w:pPr>
      <w:r>
        <w:t>2</w:t>
      </w:r>
      <w:r>
        <w:t xml:space="preserve">. </w:t>
      </w:r>
      <w:r>
        <w:t xml:space="preserve">The satisfaction of Christ, whom God hath set forth to be a propitiation through Faith in his Blood, to declare his righteousness for the remission of Sins that are past, through the forbearance of </w:t>
      </w:r>
      <w:proofErr w:type="gramStart"/>
      <w:r>
        <w:t>God</w:t>
      </w:r>
      <w:r>
        <w:t xml:space="preserve">, </w:t>
      </w:r>
      <w:r>
        <w:t xml:space="preserve"> (</w:t>
      </w:r>
      <w:proofErr w:type="gramEnd"/>
      <w:r>
        <w:t>Rom</w:t>
      </w:r>
      <w:r>
        <w:t>.</w:t>
      </w:r>
      <w:r>
        <w:t xml:space="preserve"> 3:25)</w:t>
      </w:r>
      <w:r>
        <w:t>.</w:t>
      </w:r>
    </w:p>
    <w:p w14:paraId="1B3A1AE2" w14:textId="1B70EDA3" w:rsidR="00681568" w:rsidRDefault="00681568" w:rsidP="00681568">
      <w:pPr>
        <w:pStyle w:val="Heading4"/>
        <w:keepLines/>
        <w:spacing w:before="0" w:after="0"/>
      </w:pPr>
      <w:r>
        <w:t>In him God will satisfy his justice, and accept of the believing penitent</w:t>
      </w:r>
      <w:r>
        <w:t>.</w:t>
      </w:r>
    </w:p>
    <w:p w14:paraId="136F1365" w14:textId="569755BA" w:rsidR="00681568" w:rsidRDefault="00681568" w:rsidP="00681568">
      <w:pPr>
        <w:pStyle w:val="Heading4"/>
        <w:keepLines/>
        <w:spacing w:before="0" w:after="0"/>
      </w:pPr>
      <w:r>
        <w:t xml:space="preserve">He </w:t>
      </w:r>
      <w:r>
        <w:t xml:space="preserve">did not </w:t>
      </w:r>
      <w:r>
        <w:t>spare his Son that he might spare us</w:t>
      </w:r>
      <w:r>
        <w:t>.</w:t>
      </w:r>
    </w:p>
    <w:p w14:paraId="057BD472" w14:textId="06C0AB1F" w:rsidR="00681568" w:rsidRDefault="00681568" w:rsidP="00681568">
      <w:pPr>
        <w:pStyle w:val="Heading5"/>
        <w:keepNext/>
        <w:keepLines/>
        <w:spacing w:before="0" w:after="0"/>
      </w:pPr>
      <w:r>
        <w:t>Christ’s bruises, and our salvation are called the pleasure of the Lord</w:t>
      </w:r>
      <w:r>
        <w:t>.</w:t>
      </w:r>
    </w:p>
    <w:p w14:paraId="4506C8AA" w14:textId="287182FA" w:rsidR="00681568" w:rsidRDefault="00681568" w:rsidP="00681568">
      <w:pPr>
        <w:pStyle w:val="Heading5"/>
        <w:keepNext/>
        <w:keepLines/>
        <w:spacing w:before="0" w:after="0"/>
      </w:pPr>
      <w:r>
        <w:t>The Lord was willing of both, and well content with both</w:t>
      </w:r>
      <w:r>
        <w:t>.</w:t>
      </w:r>
    </w:p>
    <w:p w14:paraId="053AE3D4" w14:textId="04886833" w:rsidR="00681568" w:rsidRDefault="00681568" w:rsidP="00681568">
      <w:pPr>
        <w:pStyle w:val="Heading3"/>
        <w:keepLines/>
        <w:spacing w:before="0" w:after="0"/>
      </w:pPr>
      <w:r>
        <w:t>3</w:t>
      </w:r>
      <w:r>
        <w:t xml:space="preserve">. </w:t>
      </w:r>
      <w:r>
        <w:t>His gracious Covenant, which may be considered, 1</w:t>
      </w:r>
      <w:r>
        <w:t xml:space="preserve">. </w:t>
      </w:r>
      <w:r>
        <w:t>As to the terms or conditions it requires</w:t>
      </w:r>
      <w:r>
        <w:t xml:space="preserve">. </w:t>
      </w:r>
      <w:r>
        <w:t>2</w:t>
      </w:r>
      <w:r>
        <w:t xml:space="preserve">. </w:t>
      </w:r>
      <w:r>
        <w:t>As to the Penalties which God hath reserved a Liberty to inflict</w:t>
      </w:r>
      <w:r>
        <w:t>.</w:t>
      </w:r>
    </w:p>
    <w:p w14:paraId="272408DC" w14:textId="20C20E3B" w:rsidR="00681568" w:rsidRDefault="00681568" w:rsidP="00681568">
      <w:pPr>
        <w:pStyle w:val="Heading4"/>
        <w:keepLines/>
        <w:spacing w:before="0" w:after="0"/>
      </w:pPr>
      <w:r>
        <w:t xml:space="preserve"> 1</w:t>
      </w:r>
      <w:r>
        <w:t xml:space="preserve">. </w:t>
      </w:r>
      <w:r>
        <w:t>As to the Terms, or Conditions propounded; it requires perfection, and accepts sincerity</w:t>
      </w:r>
      <w:r>
        <w:t>.</w:t>
      </w:r>
    </w:p>
    <w:p w14:paraId="1371F1C0" w14:textId="77777777" w:rsidR="00681568" w:rsidRDefault="00681568" w:rsidP="00681568">
      <w:pPr>
        <w:pStyle w:val="Heading5"/>
        <w:keepNext/>
        <w:keepLines/>
        <w:spacing w:before="0" w:after="0"/>
      </w:pPr>
      <w:r>
        <w:t xml:space="preserve"> It requires perfection</w:t>
      </w:r>
      <w:r>
        <w:t>.</w:t>
      </w:r>
    </w:p>
    <w:p w14:paraId="230E48BA" w14:textId="16F18218" w:rsidR="00681568" w:rsidRDefault="00681568" w:rsidP="00681568">
      <w:pPr>
        <w:pStyle w:val="Heading5"/>
        <w:keepNext/>
        <w:keepLines/>
        <w:spacing w:before="0" w:after="0"/>
      </w:pPr>
      <w:r>
        <w:t xml:space="preserve"> Gen</w:t>
      </w:r>
      <w:r>
        <w:t xml:space="preserve">. </w:t>
      </w:r>
      <w:r>
        <w:t xml:space="preserve">17:1, </w:t>
      </w:r>
      <w:r>
        <w:t>“</w:t>
      </w:r>
      <w:r>
        <w:t>I am the Almighty God, walk before me, and be thou perfect</w:t>
      </w:r>
      <w:r>
        <w:t>.”</w:t>
      </w:r>
    </w:p>
    <w:p w14:paraId="1F0AF528" w14:textId="77777777" w:rsidR="00681568" w:rsidRDefault="00681568" w:rsidP="00681568">
      <w:pPr>
        <w:pStyle w:val="Heading5"/>
        <w:keepNext/>
        <w:keepLines/>
        <w:spacing w:before="0" w:after="0"/>
      </w:pPr>
      <w:r>
        <w:t xml:space="preserve"> Surely the Covenant of Grace requires perfection; for the righteous Law is </w:t>
      </w:r>
      <w:r>
        <w:t>a</w:t>
      </w:r>
      <w:r>
        <w:t xml:space="preserve">dopted into the frame of it, as the rule of our duty: otherwise our defects were no </w:t>
      </w:r>
      <w:r>
        <w:t>s</w:t>
      </w:r>
      <w:r>
        <w:t xml:space="preserve">ins; and otherwise allowed failings were consistent with sincerity; and where shall we then stop? </w:t>
      </w:r>
    </w:p>
    <w:p w14:paraId="49B4593E" w14:textId="5ED15085" w:rsidR="00681568" w:rsidRDefault="00681568" w:rsidP="00681568">
      <w:pPr>
        <w:pStyle w:val="Heading6"/>
        <w:keepNext/>
        <w:keepLines/>
        <w:spacing w:before="0" w:after="0"/>
      </w:pPr>
      <w:r>
        <w:t>It certainly invites us to the highest degree of goodness, and makes perfection itself our duty</w:t>
      </w:r>
      <w:r>
        <w:t>.</w:t>
      </w:r>
    </w:p>
    <w:p w14:paraId="29FD11BB" w14:textId="77777777" w:rsidR="00681568" w:rsidRDefault="00681568" w:rsidP="00681568">
      <w:pPr>
        <w:pStyle w:val="Heading5"/>
        <w:keepNext/>
        <w:keepLines/>
        <w:spacing w:before="0" w:after="0"/>
      </w:pPr>
      <w:r>
        <w:t xml:space="preserve"> And there is mercy in it, that our duty and happiness may agree, and we may not have liberty to be bad and miserable, but ever bound to our own happiness; which consists in an exact conformity to God, and the most perfect subjection to him</w:t>
      </w:r>
      <w:r>
        <w:t>.</w:t>
      </w:r>
    </w:p>
    <w:p w14:paraId="03603C02" w14:textId="77777777" w:rsidR="00681568" w:rsidRDefault="00681568" w:rsidP="00681568">
      <w:pPr>
        <w:pStyle w:val="Heading6"/>
        <w:keepNext/>
        <w:keepLines/>
        <w:spacing w:before="0" w:after="0"/>
      </w:pPr>
      <w:r>
        <w:t xml:space="preserve"> But yet it accepts sincerity</w:t>
      </w:r>
      <w:r>
        <w:t>.</w:t>
      </w:r>
    </w:p>
    <w:p w14:paraId="5124D588" w14:textId="77777777" w:rsidR="00681568" w:rsidRDefault="00681568" w:rsidP="00681568">
      <w:pPr>
        <w:pStyle w:val="Heading6"/>
        <w:keepNext/>
        <w:keepLines/>
        <w:spacing w:before="0" w:after="0"/>
      </w:pPr>
      <w:r>
        <w:t xml:space="preserve"> If our hearts are upright with God, and set to obey, please and glorify him, and we make it our main work so to do, God will not enter into judgments with his servants, nor be strict to his children, nor condemn those that love and fear him</w:t>
      </w:r>
      <w:r>
        <w:t>.</w:t>
      </w:r>
    </w:p>
    <w:p w14:paraId="53EBFF93" w14:textId="0BD514FD" w:rsidR="00681568" w:rsidRDefault="00681568" w:rsidP="00681568">
      <w:pPr>
        <w:pStyle w:val="Heading6"/>
        <w:keepNext/>
        <w:keepLines/>
        <w:spacing w:before="0" w:after="0"/>
      </w:pPr>
      <w:r>
        <w:t xml:space="preserve"> 2 Chron</w:t>
      </w:r>
      <w:r>
        <w:t xml:space="preserve">. </w:t>
      </w:r>
      <w:r>
        <w:t>30:18-20</w:t>
      </w:r>
      <w:r>
        <w:t>, “</w:t>
      </w:r>
      <w:r>
        <w:t xml:space="preserve">But Hezekiah prayed for them, saying, </w:t>
      </w:r>
      <w:proofErr w:type="gramStart"/>
      <w:r>
        <w:t>The</w:t>
      </w:r>
      <w:proofErr w:type="gramEnd"/>
      <w:r>
        <w:t xml:space="preserve"> good Lord pardon every one, that </w:t>
      </w:r>
      <w:proofErr w:type="spellStart"/>
      <w:r>
        <w:t>prepareth</w:t>
      </w:r>
      <w:proofErr w:type="spellEnd"/>
      <w:r>
        <w:t xml:space="preserve"> his </w:t>
      </w:r>
      <w:r>
        <w:t>h</w:t>
      </w:r>
      <w:r>
        <w:t xml:space="preserve">eart to seek God, the Lord God of his </w:t>
      </w:r>
      <w:r>
        <w:t>f</w:t>
      </w:r>
      <w:r>
        <w:t>athers, though he be not cleansed according to the purification of the Sanctuary</w:t>
      </w:r>
      <w:r>
        <w:t xml:space="preserve">. </w:t>
      </w:r>
      <w:r>
        <w:t>And the Lord h</w:t>
      </w:r>
      <w:proofErr w:type="spellStart"/>
      <w:r>
        <w:t>earkned</w:t>
      </w:r>
      <w:proofErr w:type="spellEnd"/>
      <w:r>
        <w:t xml:space="preserve"> to Hezekiah, and healed the people</w:t>
      </w:r>
      <w:r>
        <w:t>.”</w:t>
      </w:r>
    </w:p>
    <w:p w14:paraId="0517CBCD" w14:textId="77777777" w:rsidR="00681568" w:rsidRDefault="00681568" w:rsidP="00681568">
      <w:pPr>
        <w:pStyle w:val="Heading5"/>
        <w:keepNext/>
        <w:keepLines/>
        <w:spacing w:before="0" w:after="0"/>
      </w:pPr>
      <w:r>
        <w:t xml:space="preserve"> </w:t>
      </w:r>
      <w:proofErr w:type="gramStart"/>
      <w:r>
        <w:t>Therefore</w:t>
      </w:r>
      <w:proofErr w:type="gramEnd"/>
      <w:r>
        <w:t xml:space="preserve"> he does not take advantage of our infirmities to ruin us</w:t>
      </w:r>
      <w:r>
        <w:t>.</w:t>
      </w:r>
    </w:p>
    <w:p w14:paraId="7354E7B4" w14:textId="77777777" w:rsidR="00681568" w:rsidRDefault="00681568" w:rsidP="00681568">
      <w:pPr>
        <w:pStyle w:val="Heading6"/>
        <w:keepNext/>
        <w:keepLines/>
        <w:spacing w:before="0" w:after="0"/>
      </w:pPr>
      <w:r>
        <w:t xml:space="preserve"> Indeed, as the Covenant commands perfection, it notes our infirmities, to humble us, in order to our cure; but as it accept sincerity, for Christ does not look to our Infirmities as a Judge, but as a tender Physician, to rid us of them, and free us from them more and more</w:t>
      </w:r>
      <w:r>
        <w:t>.</w:t>
      </w:r>
    </w:p>
    <w:p w14:paraId="7A0A8D09" w14:textId="77777777" w:rsidR="00681568" w:rsidRDefault="00681568" w:rsidP="00681568">
      <w:pPr>
        <w:pStyle w:val="Heading4"/>
        <w:keepLines/>
        <w:spacing w:before="0" w:after="0"/>
      </w:pPr>
      <w:r>
        <w:lastRenderedPageBreak/>
        <w:t>There is sparing as to acceptance</w:t>
      </w:r>
      <w:r>
        <w:t>.</w:t>
      </w:r>
    </w:p>
    <w:p w14:paraId="5ED62A52" w14:textId="77777777" w:rsidR="00681568" w:rsidRDefault="00681568" w:rsidP="00681568">
      <w:pPr>
        <w:pStyle w:val="Heading5"/>
        <w:keepNext/>
        <w:keepLines/>
        <w:spacing w:before="0" w:after="0"/>
      </w:pPr>
      <w:r>
        <w:t xml:space="preserve"> A father, if there is any blemish in his child, he will pity it, and cover it</w:t>
      </w:r>
      <w:r>
        <w:t>.</w:t>
      </w:r>
    </w:p>
    <w:p w14:paraId="1C112715" w14:textId="77777777" w:rsidR="00681568" w:rsidRDefault="00681568" w:rsidP="00681568">
      <w:pPr>
        <w:pStyle w:val="Heading5"/>
        <w:keepNext/>
        <w:keepLines/>
        <w:spacing w:before="0" w:after="0"/>
      </w:pPr>
      <w:r>
        <w:t xml:space="preserve"> He accepts in good part the willingness of his son to serve him, though he, through weakness, fail in the exact manner of performance</w:t>
      </w:r>
      <w:r>
        <w:t>.</w:t>
      </w:r>
    </w:p>
    <w:p w14:paraId="1822BC46" w14:textId="77777777" w:rsidR="00681568" w:rsidRDefault="00681568" w:rsidP="00681568">
      <w:pPr>
        <w:pStyle w:val="Heading5"/>
        <w:keepNext/>
        <w:keepLines/>
        <w:spacing w:before="0" w:after="0"/>
      </w:pPr>
      <w:r>
        <w:t xml:space="preserve"> </w:t>
      </w:r>
      <w:proofErr w:type="gramStart"/>
      <w:r>
        <w:t>So</w:t>
      </w:r>
      <w:proofErr w:type="gramEnd"/>
      <w:r>
        <w:t xml:space="preserve"> our heavenly Father accepts a willing and honest heart, though we come short of that perfection required in the Law</w:t>
      </w:r>
      <w:r>
        <w:t>.</w:t>
      </w:r>
    </w:p>
    <w:p w14:paraId="41EFC962" w14:textId="75076C6E" w:rsidR="00681568" w:rsidRDefault="00681568" w:rsidP="00681568">
      <w:pPr>
        <w:pStyle w:val="Heading3"/>
        <w:keepLines/>
        <w:spacing w:before="0" w:after="0"/>
      </w:pPr>
      <w:r>
        <w:t xml:space="preserve"> The qualification of the persons to whom God makes this promise; in the context, </w:t>
      </w:r>
      <w:proofErr w:type="gramStart"/>
      <w:r>
        <w:t>They</w:t>
      </w:r>
      <w:proofErr w:type="gramEnd"/>
      <w:r>
        <w:t xml:space="preserve"> that feared the Lord, and thought upon his name</w:t>
      </w:r>
      <w:r>
        <w:t>.</w:t>
      </w:r>
    </w:p>
    <w:p w14:paraId="4BB172A8" w14:textId="72D34B50" w:rsidR="00681568" w:rsidRDefault="00681568" w:rsidP="00681568">
      <w:pPr>
        <w:pStyle w:val="Heading4"/>
        <w:keepLines/>
        <w:spacing w:before="0" w:after="0"/>
      </w:pPr>
      <w:r>
        <w:t>Those whom God owns for his peculiar people fear him</w:t>
      </w:r>
      <w:r>
        <w:t>.</w:t>
      </w:r>
    </w:p>
    <w:p w14:paraId="7E599A18" w14:textId="77777777" w:rsidR="00681568" w:rsidRDefault="00681568" w:rsidP="00681568">
      <w:pPr>
        <w:pStyle w:val="Heading4"/>
        <w:keepLines/>
        <w:spacing w:before="0" w:after="0"/>
      </w:pPr>
      <w:r>
        <w:t xml:space="preserve"> It is necessary for them; for the best need to be spared, as a father spares his own son that serves him, or else what would become of them? </w:t>
      </w:r>
    </w:p>
    <w:p w14:paraId="73A432AF" w14:textId="77777777" w:rsidR="00681568" w:rsidRDefault="00681568" w:rsidP="00681568">
      <w:pPr>
        <w:pStyle w:val="Heading5"/>
        <w:keepNext/>
        <w:keepLines/>
        <w:spacing w:before="0" w:after="0"/>
      </w:pPr>
      <w:r>
        <w:t xml:space="preserve">If they were not under such a pardoning Covenant, </w:t>
      </w:r>
      <w:r>
        <w:t>h</w:t>
      </w:r>
      <w:r>
        <w:t xml:space="preserve">ow could they maintain any peace in their own souls, being guilty of so many daily failings, which they resent more tenderly than others do more fouler faults? </w:t>
      </w:r>
    </w:p>
    <w:p w14:paraId="65095BD3" w14:textId="34D951CD" w:rsidR="00681568" w:rsidRDefault="00681568" w:rsidP="00681568">
      <w:pPr>
        <w:pStyle w:val="Heading5"/>
        <w:keepNext/>
        <w:keepLines/>
        <w:spacing w:before="0" w:after="0"/>
      </w:pPr>
      <w:r>
        <w:t>Gal</w:t>
      </w:r>
      <w:r>
        <w:t>.</w:t>
      </w:r>
      <w:r>
        <w:t xml:space="preserve"> 6:16, </w:t>
      </w:r>
      <w:r>
        <w:t>“</w:t>
      </w:r>
      <w:r>
        <w:t>As many as walk according to this rule, peace be on them, and mercy, and upon the Israel of God</w:t>
      </w:r>
      <w:r>
        <w:t>.”</w:t>
      </w:r>
    </w:p>
    <w:p w14:paraId="394D9407" w14:textId="77777777" w:rsidR="00681568" w:rsidRDefault="00681568" w:rsidP="00681568">
      <w:pPr>
        <w:pStyle w:val="Heading6"/>
        <w:keepNext/>
        <w:keepLines/>
        <w:spacing w:before="0" w:after="0"/>
      </w:pPr>
      <w:r>
        <w:t xml:space="preserve"> We still stand in need of mercy, free and undeserved mercy, that our failings may be pardoned, our persons and duties accepted, our afflictions moderated, and we may be accepted and go to heaven at last</w:t>
      </w:r>
      <w:r>
        <w:t>.</w:t>
      </w:r>
    </w:p>
    <w:p w14:paraId="7984BB84" w14:textId="16DABFC6" w:rsidR="00681568" w:rsidRDefault="00681568" w:rsidP="00681568">
      <w:pPr>
        <w:pStyle w:val="Heading5"/>
        <w:keepNext/>
        <w:keepLines/>
        <w:spacing w:before="0" w:after="0"/>
      </w:pPr>
      <w:proofErr w:type="gramStart"/>
      <w:r>
        <w:t>Certainly</w:t>
      </w:r>
      <w:proofErr w:type="gramEnd"/>
      <w:r>
        <w:t xml:space="preserve"> the obstinate and impenitent are excluded, Deut</w:t>
      </w:r>
      <w:r>
        <w:t>.</w:t>
      </w:r>
      <w:r>
        <w:t xml:space="preserve"> 29:20</w:t>
      </w:r>
      <w:r>
        <w:t>, “</w:t>
      </w:r>
      <w:r>
        <w:t xml:space="preserve">The Lord will not spare him but the Anger of the Lord, and his </w:t>
      </w:r>
      <w:r>
        <w:t>jealousy</w:t>
      </w:r>
      <w:r>
        <w:t xml:space="preserve"> shall smoke against that man, and all the Curses that are written in this </w:t>
      </w:r>
      <w:r>
        <w:t>b</w:t>
      </w:r>
      <w:r>
        <w:t>ook shall lie upon him</w:t>
      </w:r>
      <w:r>
        <w:t>.”</w:t>
      </w:r>
    </w:p>
    <w:p w14:paraId="72D05C62" w14:textId="21C4F359" w:rsidR="00681568" w:rsidRDefault="00681568" w:rsidP="00681568">
      <w:pPr>
        <w:pStyle w:val="Heading5"/>
        <w:keepNext/>
        <w:keepLines/>
        <w:spacing w:before="0" w:after="0"/>
      </w:pPr>
      <w:r>
        <w:t>But if any fear him and serve him, they may hope for his mercy, Psalm 147:11</w:t>
      </w:r>
      <w:r>
        <w:t>, “</w:t>
      </w:r>
      <w:r>
        <w:t>The Lord taketh pleasure in them that fear him, in those that hope in his mercy</w:t>
      </w:r>
      <w:r>
        <w:t>.”</w:t>
      </w:r>
    </w:p>
    <w:p w14:paraId="5F244826" w14:textId="2C9604B2" w:rsidR="00707676" w:rsidRDefault="00681568" w:rsidP="00681568">
      <w:pPr>
        <w:pStyle w:val="Heading4"/>
        <w:keepLines/>
        <w:spacing w:before="0" w:after="0"/>
      </w:pPr>
      <w:r>
        <w:t xml:space="preserve"> They that live in a constant obedience to his commands, and a holy trust in him, not by any tenure of merit in themselves, but free and undeserved Mercy in Christ, they are spared, they are accepted, yes, they are blessed, and God delights in their welfare</w:t>
      </w:r>
      <w:r>
        <w:t>.</w:t>
      </w:r>
    </w:p>
    <w:p w14:paraId="20669B9C" w14:textId="77777777" w:rsidR="004B0F82" w:rsidRDefault="004B0F82" w:rsidP="00681568">
      <w:pPr>
        <w:pStyle w:val="Heading1"/>
      </w:pPr>
      <w:r>
        <w:t>The Text Applied</w:t>
      </w:r>
    </w:p>
    <w:p w14:paraId="7A072CF7" w14:textId="7B952E6A" w:rsidR="003816ED" w:rsidRDefault="00681568" w:rsidP="00681568">
      <w:pPr>
        <w:pStyle w:val="Heading2"/>
      </w:pPr>
      <w:r>
        <w:t>A Caution</w:t>
      </w:r>
    </w:p>
    <w:p w14:paraId="7D62C768" w14:textId="77777777" w:rsidR="00681568" w:rsidRDefault="00681568" w:rsidP="00681568">
      <w:pPr>
        <w:pStyle w:val="Heading3"/>
        <w:keepLines/>
        <w:spacing w:before="0" w:after="0"/>
      </w:pPr>
      <w:r>
        <w:t>Use, I give a caution and warning to the people of God, that they do not entertain the jealousies of God, as one that watches all opportunities and advantages against us to punish us, as if he seemed to be glad at our halting</w:t>
      </w:r>
      <w:r>
        <w:t>.</w:t>
      </w:r>
    </w:p>
    <w:p w14:paraId="086BB50F" w14:textId="123EF928" w:rsidR="00681568" w:rsidRDefault="00681568" w:rsidP="00681568">
      <w:pPr>
        <w:pStyle w:val="Heading4"/>
        <w:keepLines/>
        <w:spacing w:before="0" w:after="0"/>
      </w:pPr>
      <w:r>
        <w:t>No, this is a Blasphemy against his holy and gracious nature, and a flat contradiction to the discoveries and expressions of his love in his Covenant</w:t>
      </w:r>
      <w:r>
        <w:t>.</w:t>
      </w:r>
    </w:p>
    <w:p w14:paraId="51D692A0" w14:textId="41B84726" w:rsidR="00681568" w:rsidRDefault="00681568" w:rsidP="00681568">
      <w:pPr>
        <w:pStyle w:val="Heading4"/>
        <w:keepLines/>
        <w:spacing w:before="0" w:after="0"/>
      </w:pPr>
      <w:r>
        <w:t xml:space="preserve"> There is some sparing even in his striking; for if he </w:t>
      </w:r>
      <w:proofErr w:type="gramStart"/>
      <w:r>
        <w:t>bring</w:t>
      </w:r>
      <w:proofErr w:type="gramEnd"/>
      <w:r>
        <w:t xml:space="preserve"> one evil to prevent a greater evil, to save us from eternal misery, that is mercy</w:t>
      </w:r>
      <w:r>
        <w:t>.</w:t>
      </w:r>
    </w:p>
    <w:p w14:paraId="26BCEAD8" w14:textId="7FB469F8" w:rsidR="00681568" w:rsidRDefault="00681568" w:rsidP="00681568">
      <w:pPr>
        <w:pStyle w:val="Heading4"/>
        <w:keepLines/>
        <w:spacing w:before="0" w:after="0"/>
      </w:pPr>
      <w:r>
        <w:t xml:space="preserve">He strikes for a while, that he may spare </w:t>
      </w:r>
      <w:proofErr w:type="spellStart"/>
      <w:r>
        <w:t>for ever</w:t>
      </w:r>
      <w:proofErr w:type="spellEnd"/>
      <w:r>
        <w:t>, 1 Cor</w:t>
      </w:r>
      <w:r>
        <w:t xml:space="preserve">. </w:t>
      </w:r>
      <w:r>
        <w:t>11:32</w:t>
      </w:r>
      <w:r>
        <w:t>, “</w:t>
      </w:r>
      <w:r>
        <w:t>For when we are judged, we are Chastened of the Lord, that we may not be condemned with the World</w:t>
      </w:r>
      <w:r>
        <w:t>.</w:t>
      </w:r>
    </w:p>
    <w:p w14:paraId="0816ACFD" w14:textId="42280311" w:rsidR="00681568" w:rsidRDefault="00681568" w:rsidP="00681568">
      <w:pPr>
        <w:pStyle w:val="Heading3"/>
        <w:keepLines/>
        <w:spacing w:before="0" w:after="0"/>
      </w:pPr>
      <w:r>
        <w:t xml:space="preserve"> </w:t>
      </w:r>
      <w:r>
        <w:t>Also, t</w:t>
      </w:r>
      <w:r>
        <w:t>o sh</w:t>
      </w:r>
      <w:r>
        <w:t>o</w:t>
      </w:r>
      <w:r>
        <w:t>w us the privilege of them that fear God, or have a son-like, and child-like affection to him</w:t>
      </w:r>
      <w:r>
        <w:t>.</w:t>
      </w:r>
    </w:p>
    <w:p w14:paraId="6D503D35" w14:textId="77777777" w:rsidR="00681568" w:rsidRDefault="00681568" w:rsidP="00681568">
      <w:pPr>
        <w:pStyle w:val="Heading4"/>
        <w:keepLines/>
        <w:spacing w:before="0" w:after="0"/>
      </w:pPr>
      <w:r>
        <w:t xml:space="preserve"> He does not speak here of the first grace infused into the penitent, but of those that are already admitted into his family</w:t>
      </w:r>
      <w:r>
        <w:t>.</w:t>
      </w:r>
    </w:p>
    <w:p w14:paraId="20DF33CF" w14:textId="77777777" w:rsidR="00681568" w:rsidRDefault="00681568" w:rsidP="00681568">
      <w:pPr>
        <w:pStyle w:val="Heading4"/>
        <w:keepLines/>
        <w:spacing w:before="0" w:after="0"/>
      </w:pPr>
      <w:r>
        <w:t xml:space="preserve"> Surely their privilege is exceeding great</w:t>
      </w:r>
      <w:r>
        <w:t>.</w:t>
      </w:r>
    </w:p>
    <w:p w14:paraId="036BF3D8" w14:textId="6CDA9CCA" w:rsidR="00681568" w:rsidRDefault="00681568" w:rsidP="00681568">
      <w:pPr>
        <w:pStyle w:val="Heading5"/>
        <w:keepNext/>
        <w:keepLines/>
        <w:spacing w:before="0" w:after="0"/>
      </w:pPr>
      <w:r>
        <w:t>1</w:t>
      </w:r>
      <w:r>
        <w:t xml:space="preserve">. </w:t>
      </w:r>
      <w:r>
        <w:t xml:space="preserve">They </w:t>
      </w:r>
      <w:r>
        <w:t xml:space="preserve">do not </w:t>
      </w:r>
      <w:r>
        <w:t xml:space="preserve">need </w:t>
      </w:r>
      <w:r>
        <w:t xml:space="preserve">to </w:t>
      </w:r>
      <w:r>
        <w:t>be discouraged in their duties, though they are imperfect</w:t>
      </w:r>
      <w:r>
        <w:t>.</w:t>
      </w:r>
    </w:p>
    <w:p w14:paraId="5BFC998A" w14:textId="77777777" w:rsidR="00681568" w:rsidRDefault="00681568" w:rsidP="00681568">
      <w:pPr>
        <w:pStyle w:val="Heading5"/>
        <w:keepNext/>
        <w:keepLines/>
        <w:spacing w:before="0" w:after="0"/>
      </w:pPr>
      <w:r>
        <w:t xml:space="preserve"> God will not call them to a strict account</w:t>
      </w:r>
      <w:r>
        <w:t>.</w:t>
      </w:r>
    </w:p>
    <w:p w14:paraId="63A4878A" w14:textId="5F731528" w:rsidR="00681568" w:rsidRDefault="00681568" w:rsidP="00681568">
      <w:pPr>
        <w:pStyle w:val="Heading5"/>
        <w:keepNext/>
        <w:keepLines/>
        <w:spacing w:before="0" w:after="0"/>
      </w:pPr>
      <w:r>
        <w:lastRenderedPageBreak/>
        <w:t xml:space="preserve"> Christ when he feasts with his Spouse, he will eat the honey with the honey-comb, Song of Songs 5:1</w:t>
      </w:r>
      <w:r>
        <w:t xml:space="preserve">, </w:t>
      </w:r>
      <w:r>
        <w:t>he accepts all heartily</w:t>
      </w:r>
      <w:r>
        <w:t>.</w:t>
      </w:r>
    </w:p>
    <w:p w14:paraId="252299E9" w14:textId="6DDC7BE1" w:rsidR="00681568" w:rsidRDefault="00681568" w:rsidP="00681568">
      <w:pPr>
        <w:pStyle w:val="Heading5"/>
        <w:keepNext/>
        <w:keepLines/>
        <w:spacing w:before="0" w:after="0"/>
      </w:pPr>
      <w:r>
        <w:t>He that forgave all their sins at first, will excuse their infirmities</w:t>
      </w:r>
      <w:r>
        <w:t>.</w:t>
      </w:r>
    </w:p>
    <w:sectPr w:rsidR="00681568">
      <w:headerReference w:type="default" r:id="rId8"/>
      <w:pgSz w:w="12240" w:h="15840" w:code="1"/>
      <w:pgMar w:top="1440" w:right="1008" w:bottom="1440" w:left="1008"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770502" w14:textId="77777777" w:rsidR="00666DDC" w:rsidRDefault="00666DDC">
      <w:r>
        <w:separator/>
      </w:r>
    </w:p>
  </w:endnote>
  <w:endnote w:type="continuationSeparator" w:id="0">
    <w:p w14:paraId="511DFFE7" w14:textId="77777777" w:rsidR="00666DDC" w:rsidRDefault="00666D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argoyle SSi">
    <w:altName w:val="Bell MT"/>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0F1FE3" w14:textId="77777777" w:rsidR="00666DDC" w:rsidRDefault="00666DDC">
      <w:r>
        <w:separator/>
      </w:r>
    </w:p>
  </w:footnote>
  <w:footnote w:type="continuationSeparator" w:id="0">
    <w:p w14:paraId="15E05087" w14:textId="77777777" w:rsidR="00666DDC" w:rsidRDefault="00666D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01D5E1" w14:textId="77777777" w:rsidR="00554029" w:rsidRDefault="00554029">
    <w:pPr>
      <w:pStyle w:val="Header"/>
      <w:jc w:val="right"/>
      <w:rPr>
        <w:rFonts w:ascii="Arial" w:hAnsi="Arial" w:cs="Arial"/>
        <w:b/>
        <w:bCs/>
        <w:sz w:val="20"/>
      </w:rPr>
    </w:pPr>
    <w:r>
      <w:rPr>
        <w:rStyle w:val="PageNumber"/>
        <w:rFonts w:ascii="Arial" w:hAnsi="Arial" w:cs="Arial"/>
        <w:b/>
        <w:bCs/>
        <w:sz w:val="20"/>
      </w:rPr>
      <w:fldChar w:fldCharType="begin"/>
    </w:r>
    <w:r>
      <w:rPr>
        <w:rStyle w:val="PageNumber"/>
        <w:rFonts w:ascii="Arial" w:hAnsi="Arial" w:cs="Arial"/>
        <w:b/>
        <w:bCs/>
        <w:sz w:val="20"/>
      </w:rPr>
      <w:instrText xml:space="preserve"> PAGE </w:instrText>
    </w:r>
    <w:r>
      <w:rPr>
        <w:rStyle w:val="PageNumber"/>
        <w:rFonts w:ascii="Arial" w:hAnsi="Arial" w:cs="Arial"/>
        <w:b/>
        <w:bCs/>
        <w:sz w:val="20"/>
      </w:rPr>
      <w:fldChar w:fldCharType="separate"/>
    </w:r>
    <w:r>
      <w:rPr>
        <w:rStyle w:val="PageNumber"/>
        <w:rFonts w:ascii="Arial" w:hAnsi="Arial" w:cs="Arial"/>
        <w:b/>
        <w:bCs/>
        <w:noProof/>
        <w:sz w:val="20"/>
      </w:rPr>
      <w:t>4</w:t>
    </w:r>
    <w:r>
      <w:rPr>
        <w:rStyle w:val="PageNumber"/>
        <w:rFonts w:ascii="Arial" w:hAnsi="Arial" w:cs="Arial"/>
        <w:b/>
        <w:bCs/>
        <w:sz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F8A01DE"/>
    <w:multiLevelType w:val="multilevel"/>
    <w:tmpl w:val="3CCA827E"/>
    <w:lvl w:ilvl="0">
      <w:start w:val="1"/>
      <w:numFmt w:val="upperRoman"/>
      <w:pStyle w:val="Heading1"/>
      <w:suff w:val="space"/>
      <w:lvlText w:val="%1."/>
      <w:lvlJc w:val="left"/>
      <w:pPr>
        <w:ind w:left="0" w:firstLine="0"/>
      </w:pPr>
      <w:rPr>
        <w:rFonts w:ascii="Georgia" w:hAnsi="Georgia" w:hint="default"/>
        <w:b w:val="0"/>
        <w:i w:val="0"/>
        <w:sz w:val="28"/>
      </w:rPr>
    </w:lvl>
    <w:lvl w:ilvl="1">
      <w:start w:val="1"/>
      <w:numFmt w:val="upperLetter"/>
      <w:pStyle w:val="Heading2"/>
      <w:lvlText w:val="%2."/>
      <w:lvlJc w:val="left"/>
      <w:pPr>
        <w:tabs>
          <w:tab w:val="num" w:pos="1080"/>
        </w:tabs>
        <w:ind w:left="720" w:firstLine="0"/>
      </w:pPr>
      <w:rPr>
        <w:rFonts w:ascii="Georgia" w:hAnsi="Georgia" w:hint="default"/>
        <w:b w:val="0"/>
        <w:i w:val="0"/>
        <w:sz w:val="24"/>
      </w:rPr>
    </w:lvl>
    <w:lvl w:ilvl="2">
      <w:start w:val="1"/>
      <w:numFmt w:val="decimal"/>
      <w:pStyle w:val="Heading3"/>
      <w:lvlText w:val="%3."/>
      <w:lvlJc w:val="left"/>
      <w:pPr>
        <w:tabs>
          <w:tab w:val="num" w:pos="1800"/>
        </w:tabs>
        <w:ind w:left="1440" w:firstLine="0"/>
      </w:pPr>
      <w:rPr>
        <w:rFonts w:ascii="Georgia" w:hAnsi="Georgia" w:hint="default"/>
        <w:b w:val="0"/>
        <w:i w:val="0"/>
        <w:sz w:val="24"/>
      </w:rPr>
    </w:lvl>
    <w:lvl w:ilvl="3">
      <w:start w:val="1"/>
      <w:numFmt w:val="lowerLetter"/>
      <w:pStyle w:val="Heading4"/>
      <w:suff w:val="space"/>
      <w:lvlText w:val="%4)"/>
      <w:lvlJc w:val="left"/>
      <w:pPr>
        <w:ind w:left="2160" w:firstLine="0"/>
      </w:pPr>
      <w:rPr>
        <w:rFonts w:ascii="Georgia" w:hAnsi="Georgia" w:hint="default"/>
        <w:b w:val="0"/>
        <w:i w:val="0"/>
        <w:sz w:val="20"/>
      </w:rPr>
    </w:lvl>
    <w:lvl w:ilvl="4">
      <w:start w:val="1"/>
      <w:numFmt w:val="decimal"/>
      <w:pStyle w:val="Heading5"/>
      <w:lvlText w:val="(%5)"/>
      <w:lvlJc w:val="left"/>
      <w:pPr>
        <w:tabs>
          <w:tab w:val="num" w:pos="3240"/>
        </w:tabs>
        <w:ind w:left="2880" w:firstLine="0"/>
      </w:pPr>
      <w:rPr>
        <w:rFonts w:ascii="Georgia" w:hAnsi="Georgia" w:hint="default"/>
        <w:b w:val="0"/>
        <w:i/>
        <w:sz w:val="20"/>
      </w:rPr>
    </w:lvl>
    <w:lvl w:ilvl="5">
      <w:start w:val="1"/>
      <w:numFmt w:val="lowerLetter"/>
      <w:pStyle w:val="Heading6"/>
      <w:lvlText w:val="(%6)"/>
      <w:lvlJc w:val="left"/>
      <w:pPr>
        <w:tabs>
          <w:tab w:val="num" w:pos="3960"/>
        </w:tabs>
        <w:ind w:left="3600" w:firstLine="0"/>
      </w:pPr>
      <w:rPr>
        <w:rFonts w:ascii="Georgia" w:hAnsi="Georgia" w:hint="default"/>
        <w:b w:val="0"/>
        <w:i/>
        <w:sz w:val="20"/>
      </w:rPr>
    </w:lvl>
    <w:lvl w:ilvl="6">
      <w:start w:val="1"/>
      <w:numFmt w:val="lowerRoman"/>
      <w:pStyle w:val="Heading7"/>
      <w:lvlText w:val="(%7)"/>
      <w:lvlJc w:val="left"/>
      <w:pPr>
        <w:tabs>
          <w:tab w:val="num" w:pos="5040"/>
        </w:tabs>
        <w:ind w:left="4320" w:firstLine="0"/>
      </w:pPr>
      <w:rPr>
        <w:rFonts w:ascii="Georgia" w:hAnsi="Georgia" w:hint="default"/>
        <w:b/>
        <w:i w:val="0"/>
        <w:sz w:val="20"/>
      </w:rPr>
    </w:lvl>
    <w:lvl w:ilvl="7">
      <w:start w:val="1"/>
      <w:numFmt w:val="lowerLetter"/>
      <w:pStyle w:val="Heading8"/>
      <w:lvlText w:val="(%8)"/>
      <w:lvlJc w:val="left"/>
      <w:pPr>
        <w:tabs>
          <w:tab w:val="num" w:pos="5400"/>
        </w:tabs>
        <w:ind w:left="5040" w:firstLine="0"/>
      </w:pPr>
      <w:rPr>
        <w:rFonts w:ascii="Georgia" w:hAnsi="Georgia" w:hint="default"/>
        <w:b/>
        <w:i w:val="0"/>
        <w:sz w:val="18"/>
      </w:rPr>
    </w:lvl>
    <w:lvl w:ilvl="8">
      <w:start w:val="1"/>
      <w:numFmt w:val="lowerRoman"/>
      <w:pStyle w:val="Heading9"/>
      <w:lvlText w:val="(%9)"/>
      <w:lvlJc w:val="left"/>
      <w:pPr>
        <w:tabs>
          <w:tab w:val="num" w:pos="6480"/>
        </w:tabs>
        <w:ind w:left="5760" w:firstLine="0"/>
      </w:pPr>
      <w:rPr>
        <w:rFonts w:ascii="Georgia" w:hAnsi="Georgia" w:hint="default"/>
        <w:b/>
        <w:i w:val="0"/>
        <w:sz w:val="18"/>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4ED"/>
    <w:rsid w:val="0001075E"/>
    <w:rsid w:val="00012C34"/>
    <w:rsid w:val="000169A7"/>
    <w:rsid w:val="00022C47"/>
    <w:rsid w:val="000300AD"/>
    <w:rsid w:val="00032665"/>
    <w:rsid w:val="00033B33"/>
    <w:rsid w:val="00040B4A"/>
    <w:rsid w:val="00056283"/>
    <w:rsid w:val="00060000"/>
    <w:rsid w:val="00062E59"/>
    <w:rsid w:val="00065954"/>
    <w:rsid w:val="00065B26"/>
    <w:rsid w:val="00067C94"/>
    <w:rsid w:val="00073552"/>
    <w:rsid w:val="000772B5"/>
    <w:rsid w:val="000826C9"/>
    <w:rsid w:val="0008361E"/>
    <w:rsid w:val="000920A6"/>
    <w:rsid w:val="00092A1C"/>
    <w:rsid w:val="00093E5A"/>
    <w:rsid w:val="000A79F6"/>
    <w:rsid w:val="000B41BF"/>
    <w:rsid w:val="000C3F0B"/>
    <w:rsid w:val="000C425B"/>
    <w:rsid w:val="000D0B0C"/>
    <w:rsid w:val="000D3048"/>
    <w:rsid w:val="000D75BC"/>
    <w:rsid w:val="000E43EE"/>
    <w:rsid w:val="000E6375"/>
    <w:rsid w:val="000F3221"/>
    <w:rsid w:val="00106A01"/>
    <w:rsid w:val="00107004"/>
    <w:rsid w:val="00111D56"/>
    <w:rsid w:val="00111EB5"/>
    <w:rsid w:val="001273B8"/>
    <w:rsid w:val="00127513"/>
    <w:rsid w:val="001517C7"/>
    <w:rsid w:val="00161070"/>
    <w:rsid w:val="001610B8"/>
    <w:rsid w:val="0016695E"/>
    <w:rsid w:val="001778EF"/>
    <w:rsid w:val="00182913"/>
    <w:rsid w:val="001855E8"/>
    <w:rsid w:val="00195D84"/>
    <w:rsid w:val="001A2583"/>
    <w:rsid w:val="001A7E08"/>
    <w:rsid w:val="001B7CBD"/>
    <w:rsid w:val="001C1A3A"/>
    <w:rsid w:val="001C64B5"/>
    <w:rsid w:val="001D764C"/>
    <w:rsid w:val="001E2434"/>
    <w:rsid w:val="001E4E26"/>
    <w:rsid w:val="001E57B4"/>
    <w:rsid w:val="001E62B5"/>
    <w:rsid w:val="0021307A"/>
    <w:rsid w:val="0021356A"/>
    <w:rsid w:val="00224AA7"/>
    <w:rsid w:val="002267CA"/>
    <w:rsid w:val="002315A7"/>
    <w:rsid w:val="00232BD5"/>
    <w:rsid w:val="0023319D"/>
    <w:rsid w:val="002403FB"/>
    <w:rsid w:val="002444ED"/>
    <w:rsid w:val="00244BDC"/>
    <w:rsid w:val="002511D9"/>
    <w:rsid w:val="002512DA"/>
    <w:rsid w:val="00253058"/>
    <w:rsid w:val="00253386"/>
    <w:rsid w:val="00255DE0"/>
    <w:rsid w:val="00256533"/>
    <w:rsid w:val="00261607"/>
    <w:rsid w:val="00277854"/>
    <w:rsid w:val="002832A2"/>
    <w:rsid w:val="00284CE2"/>
    <w:rsid w:val="00286FDF"/>
    <w:rsid w:val="00292691"/>
    <w:rsid w:val="00292F82"/>
    <w:rsid w:val="00294B64"/>
    <w:rsid w:val="002961ED"/>
    <w:rsid w:val="002A2B50"/>
    <w:rsid w:val="002C129D"/>
    <w:rsid w:val="002C229D"/>
    <w:rsid w:val="002C2BF0"/>
    <w:rsid w:val="002C6D8C"/>
    <w:rsid w:val="002D331F"/>
    <w:rsid w:val="002D4037"/>
    <w:rsid w:val="002D6781"/>
    <w:rsid w:val="002E5132"/>
    <w:rsid w:val="002E7006"/>
    <w:rsid w:val="002F0115"/>
    <w:rsid w:val="002F4D99"/>
    <w:rsid w:val="002F513E"/>
    <w:rsid w:val="003029A6"/>
    <w:rsid w:val="00304D15"/>
    <w:rsid w:val="00306D5B"/>
    <w:rsid w:val="00311D68"/>
    <w:rsid w:val="00314636"/>
    <w:rsid w:val="00315D88"/>
    <w:rsid w:val="0032281F"/>
    <w:rsid w:val="00325E35"/>
    <w:rsid w:val="00326E84"/>
    <w:rsid w:val="003279D5"/>
    <w:rsid w:val="0033000E"/>
    <w:rsid w:val="003318CF"/>
    <w:rsid w:val="0033306A"/>
    <w:rsid w:val="0033326F"/>
    <w:rsid w:val="003352C0"/>
    <w:rsid w:val="003355D8"/>
    <w:rsid w:val="0033569D"/>
    <w:rsid w:val="00360678"/>
    <w:rsid w:val="00360959"/>
    <w:rsid w:val="003634DF"/>
    <w:rsid w:val="00380AC2"/>
    <w:rsid w:val="003816ED"/>
    <w:rsid w:val="00381BE3"/>
    <w:rsid w:val="00383BD5"/>
    <w:rsid w:val="00387EA9"/>
    <w:rsid w:val="00391DE1"/>
    <w:rsid w:val="00391FFC"/>
    <w:rsid w:val="003A0D2E"/>
    <w:rsid w:val="003A3B75"/>
    <w:rsid w:val="003A6651"/>
    <w:rsid w:val="003A69D8"/>
    <w:rsid w:val="003B720A"/>
    <w:rsid w:val="003C6F9F"/>
    <w:rsid w:val="003C7964"/>
    <w:rsid w:val="003D2729"/>
    <w:rsid w:val="003D4EDE"/>
    <w:rsid w:val="003D591B"/>
    <w:rsid w:val="003E0DCF"/>
    <w:rsid w:val="003E25D1"/>
    <w:rsid w:val="003E542C"/>
    <w:rsid w:val="003E55C9"/>
    <w:rsid w:val="003F0266"/>
    <w:rsid w:val="003F2968"/>
    <w:rsid w:val="003F2C1B"/>
    <w:rsid w:val="003F7A07"/>
    <w:rsid w:val="00403A59"/>
    <w:rsid w:val="00403F66"/>
    <w:rsid w:val="00404F13"/>
    <w:rsid w:val="004066D0"/>
    <w:rsid w:val="0041424B"/>
    <w:rsid w:val="0042188D"/>
    <w:rsid w:val="00433ED3"/>
    <w:rsid w:val="004413E8"/>
    <w:rsid w:val="00441E34"/>
    <w:rsid w:val="004423D1"/>
    <w:rsid w:val="00454FE0"/>
    <w:rsid w:val="00465051"/>
    <w:rsid w:val="00465F74"/>
    <w:rsid w:val="0047503F"/>
    <w:rsid w:val="00481DF8"/>
    <w:rsid w:val="0048314C"/>
    <w:rsid w:val="00484751"/>
    <w:rsid w:val="0048496D"/>
    <w:rsid w:val="00494E3E"/>
    <w:rsid w:val="004A605A"/>
    <w:rsid w:val="004B0F82"/>
    <w:rsid w:val="004B1F2B"/>
    <w:rsid w:val="004D2FE4"/>
    <w:rsid w:val="004D723E"/>
    <w:rsid w:val="004E0315"/>
    <w:rsid w:val="004E6F47"/>
    <w:rsid w:val="004F1E71"/>
    <w:rsid w:val="00500492"/>
    <w:rsid w:val="005006C0"/>
    <w:rsid w:val="0050074A"/>
    <w:rsid w:val="0050183F"/>
    <w:rsid w:val="00506FCC"/>
    <w:rsid w:val="0050790E"/>
    <w:rsid w:val="00514C8B"/>
    <w:rsid w:val="005158B2"/>
    <w:rsid w:val="005223AA"/>
    <w:rsid w:val="00525117"/>
    <w:rsid w:val="005264A0"/>
    <w:rsid w:val="005275B9"/>
    <w:rsid w:val="00536527"/>
    <w:rsid w:val="00536D2E"/>
    <w:rsid w:val="00537375"/>
    <w:rsid w:val="00541B0E"/>
    <w:rsid w:val="005428CC"/>
    <w:rsid w:val="00544B3E"/>
    <w:rsid w:val="0054694E"/>
    <w:rsid w:val="00546C6E"/>
    <w:rsid w:val="005503B4"/>
    <w:rsid w:val="00554029"/>
    <w:rsid w:val="00561D9B"/>
    <w:rsid w:val="00576A2E"/>
    <w:rsid w:val="0058357E"/>
    <w:rsid w:val="0058572A"/>
    <w:rsid w:val="00592956"/>
    <w:rsid w:val="00596DC8"/>
    <w:rsid w:val="00597707"/>
    <w:rsid w:val="005A0413"/>
    <w:rsid w:val="005A5671"/>
    <w:rsid w:val="005B05C3"/>
    <w:rsid w:val="005B0969"/>
    <w:rsid w:val="005B3ADA"/>
    <w:rsid w:val="005B3FBA"/>
    <w:rsid w:val="005D7368"/>
    <w:rsid w:val="005D7B1C"/>
    <w:rsid w:val="005E112A"/>
    <w:rsid w:val="005E2F87"/>
    <w:rsid w:val="005E56A3"/>
    <w:rsid w:val="005F1F32"/>
    <w:rsid w:val="005F6C12"/>
    <w:rsid w:val="00603D31"/>
    <w:rsid w:val="006101DE"/>
    <w:rsid w:val="00630F4B"/>
    <w:rsid w:val="00640136"/>
    <w:rsid w:val="006476B5"/>
    <w:rsid w:val="00663EE1"/>
    <w:rsid w:val="00666DDC"/>
    <w:rsid w:val="00667057"/>
    <w:rsid w:val="00672115"/>
    <w:rsid w:val="00674552"/>
    <w:rsid w:val="006759A6"/>
    <w:rsid w:val="00681568"/>
    <w:rsid w:val="00693349"/>
    <w:rsid w:val="006A0914"/>
    <w:rsid w:val="006A22F2"/>
    <w:rsid w:val="006A2F04"/>
    <w:rsid w:val="006A3AC3"/>
    <w:rsid w:val="006A473D"/>
    <w:rsid w:val="006B2E19"/>
    <w:rsid w:val="006B5E0D"/>
    <w:rsid w:val="006B65F5"/>
    <w:rsid w:val="006C0CB8"/>
    <w:rsid w:val="006D4B5E"/>
    <w:rsid w:val="006D4B69"/>
    <w:rsid w:val="006D5B9B"/>
    <w:rsid w:val="006D7810"/>
    <w:rsid w:val="006E2E5D"/>
    <w:rsid w:val="00700135"/>
    <w:rsid w:val="007006F5"/>
    <w:rsid w:val="00707676"/>
    <w:rsid w:val="007114D4"/>
    <w:rsid w:val="0071439A"/>
    <w:rsid w:val="00721110"/>
    <w:rsid w:val="007212D8"/>
    <w:rsid w:val="00724213"/>
    <w:rsid w:val="007328EA"/>
    <w:rsid w:val="00736576"/>
    <w:rsid w:val="00745113"/>
    <w:rsid w:val="0074715C"/>
    <w:rsid w:val="00753AC2"/>
    <w:rsid w:val="00760A05"/>
    <w:rsid w:val="007643C7"/>
    <w:rsid w:val="007644B0"/>
    <w:rsid w:val="00764A99"/>
    <w:rsid w:val="007670CC"/>
    <w:rsid w:val="00772979"/>
    <w:rsid w:val="00774B15"/>
    <w:rsid w:val="00775ED0"/>
    <w:rsid w:val="00782ADF"/>
    <w:rsid w:val="007836A1"/>
    <w:rsid w:val="00783FBC"/>
    <w:rsid w:val="007857D1"/>
    <w:rsid w:val="007A0108"/>
    <w:rsid w:val="007A0851"/>
    <w:rsid w:val="007A2763"/>
    <w:rsid w:val="007A37B2"/>
    <w:rsid w:val="007A5D09"/>
    <w:rsid w:val="007B03EB"/>
    <w:rsid w:val="007B09D6"/>
    <w:rsid w:val="007B6143"/>
    <w:rsid w:val="007B62F1"/>
    <w:rsid w:val="007D3962"/>
    <w:rsid w:val="007D4BA9"/>
    <w:rsid w:val="007D57BF"/>
    <w:rsid w:val="007E0C92"/>
    <w:rsid w:val="007F28C0"/>
    <w:rsid w:val="007F3A54"/>
    <w:rsid w:val="007F5E3C"/>
    <w:rsid w:val="00806A5F"/>
    <w:rsid w:val="00824BA4"/>
    <w:rsid w:val="00833BC0"/>
    <w:rsid w:val="00837F3F"/>
    <w:rsid w:val="0084060A"/>
    <w:rsid w:val="00855E7D"/>
    <w:rsid w:val="00863D38"/>
    <w:rsid w:val="00864022"/>
    <w:rsid w:val="008641F8"/>
    <w:rsid w:val="00867288"/>
    <w:rsid w:val="0087326E"/>
    <w:rsid w:val="0088661D"/>
    <w:rsid w:val="0088675B"/>
    <w:rsid w:val="00887F41"/>
    <w:rsid w:val="00891006"/>
    <w:rsid w:val="00892210"/>
    <w:rsid w:val="008951B6"/>
    <w:rsid w:val="008A0664"/>
    <w:rsid w:val="008A2D0E"/>
    <w:rsid w:val="008A3488"/>
    <w:rsid w:val="008A3E3A"/>
    <w:rsid w:val="008A537E"/>
    <w:rsid w:val="008A5EED"/>
    <w:rsid w:val="008B3574"/>
    <w:rsid w:val="008C6264"/>
    <w:rsid w:val="008C6DA7"/>
    <w:rsid w:val="008D2D9B"/>
    <w:rsid w:val="008D78B4"/>
    <w:rsid w:val="008E74ED"/>
    <w:rsid w:val="008F0F33"/>
    <w:rsid w:val="008F1647"/>
    <w:rsid w:val="008F1769"/>
    <w:rsid w:val="008F521B"/>
    <w:rsid w:val="008F6176"/>
    <w:rsid w:val="008F7249"/>
    <w:rsid w:val="00904A25"/>
    <w:rsid w:val="0090553D"/>
    <w:rsid w:val="00915B57"/>
    <w:rsid w:val="00915B83"/>
    <w:rsid w:val="009178DC"/>
    <w:rsid w:val="00920997"/>
    <w:rsid w:val="00920CE4"/>
    <w:rsid w:val="00920FB4"/>
    <w:rsid w:val="009220A1"/>
    <w:rsid w:val="009262F3"/>
    <w:rsid w:val="00934833"/>
    <w:rsid w:val="00934EAB"/>
    <w:rsid w:val="00940B7E"/>
    <w:rsid w:val="00941464"/>
    <w:rsid w:val="00956C8F"/>
    <w:rsid w:val="009676EF"/>
    <w:rsid w:val="0097233A"/>
    <w:rsid w:val="00986936"/>
    <w:rsid w:val="00986C96"/>
    <w:rsid w:val="00995B84"/>
    <w:rsid w:val="009A046F"/>
    <w:rsid w:val="009A2D33"/>
    <w:rsid w:val="009A694A"/>
    <w:rsid w:val="009A7EEA"/>
    <w:rsid w:val="009C33B7"/>
    <w:rsid w:val="009D059F"/>
    <w:rsid w:val="009D6A1D"/>
    <w:rsid w:val="009E6606"/>
    <w:rsid w:val="009F3D1B"/>
    <w:rsid w:val="00A034BE"/>
    <w:rsid w:val="00A0486B"/>
    <w:rsid w:val="00A05426"/>
    <w:rsid w:val="00A13DBF"/>
    <w:rsid w:val="00A14BB1"/>
    <w:rsid w:val="00A17CB5"/>
    <w:rsid w:val="00A2745B"/>
    <w:rsid w:val="00A3163E"/>
    <w:rsid w:val="00A31C68"/>
    <w:rsid w:val="00A3210A"/>
    <w:rsid w:val="00A34399"/>
    <w:rsid w:val="00A3507B"/>
    <w:rsid w:val="00A41C06"/>
    <w:rsid w:val="00A511F9"/>
    <w:rsid w:val="00A518B5"/>
    <w:rsid w:val="00A52E6B"/>
    <w:rsid w:val="00A652B4"/>
    <w:rsid w:val="00A65E7A"/>
    <w:rsid w:val="00A704E2"/>
    <w:rsid w:val="00A706FC"/>
    <w:rsid w:val="00A8312C"/>
    <w:rsid w:val="00A86C31"/>
    <w:rsid w:val="00A871DF"/>
    <w:rsid w:val="00A94E90"/>
    <w:rsid w:val="00A97D97"/>
    <w:rsid w:val="00AA1537"/>
    <w:rsid w:val="00AA3860"/>
    <w:rsid w:val="00AA3F48"/>
    <w:rsid w:val="00AA4E1C"/>
    <w:rsid w:val="00AA7758"/>
    <w:rsid w:val="00AB2160"/>
    <w:rsid w:val="00AB4C39"/>
    <w:rsid w:val="00AB5BFF"/>
    <w:rsid w:val="00AB7B99"/>
    <w:rsid w:val="00AC392D"/>
    <w:rsid w:val="00AD4C6C"/>
    <w:rsid w:val="00AE2010"/>
    <w:rsid w:val="00AF170D"/>
    <w:rsid w:val="00AF180B"/>
    <w:rsid w:val="00B07A48"/>
    <w:rsid w:val="00B142FA"/>
    <w:rsid w:val="00B20EED"/>
    <w:rsid w:val="00B220A9"/>
    <w:rsid w:val="00B2312B"/>
    <w:rsid w:val="00B30188"/>
    <w:rsid w:val="00B31782"/>
    <w:rsid w:val="00B3203B"/>
    <w:rsid w:val="00B3474A"/>
    <w:rsid w:val="00B37B0E"/>
    <w:rsid w:val="00B4454B"/>
    <w:rsid w:val="00B461ED"/>
    <w:rsid w:val="00B524B6"/>
    <w:rsid w:val="00B531FA"/>
    <w:rsid w:val="00B55C89"/>
    <w:rsid w:val="00B574D2"/>
    <w:rsid w:val="00B63A56"/>
    <w:rsid w:val="00B64F52"/>
    <w:rsid w:val="00B72522"/>
    <w:rsid w:val="00B74833"/>
    <w:rsid w:val="00B755AC"/>
    <w:rsid w:val="00B7737F"/>
    <w:rsid w:val="00B84C1A"/>
    <w:rsid w:val="00B854BE"/>
    <w:rsid w:val="00B859FC"/>
    <w:rsid w:val="00BA1599"/>
    <w:rsid w:val="00BB21A2"/>
    <w:rsid w:val="00BB2A9A"/>
    <w:rsid w:val="00BB44E2"/>
    <w:rsid w:val="00BC2DD4"/>
    <w:rsid w:val="00BC3495"/>
    <w:rsid w:val="00BC5007"/>
    <w:rsid w:val="00BE2327"/>
    <w:rsid w:val="00BE5FB1"/>
    <w:rsid w:val="00BF2F63"/>
    <w:rsid w:val="00BF5617"/>
    <w:rsid w:val="00C01CF5"/>
    <w:rsid w:val="00C030E5"/>
    <w:rsid w:val="00C03E83"/>
    <w:rsid w:val="00C161A8"/>
    <w:rsid w:val="00C16425"/>
    <w:rsid w:val="00C16BCB"/>
    <w:rsid w:val="00C203C6"/>
    <w:rsid w:val="00C213E0"/>
    <w:rsid w:val="00C23A14"/>
    <w:rsid w:val="00C25B16"/>
    <w:rsid w:val="00C27800"/>
    <w:rsid w:val="00C27ABF"/>
    <w:rsid w:val="00C3369C"/>
    <w:rsid w:val="00C40322"/>
    <w:rsid w:val="00C41BE5"/>
    <w:rsid w:val="00C439DF"/>
    <w:rsid w:val="00C43FC7"/>
    <w:rsid w:val="00C441CF"/>
    <w:rsid w:val="00C46DC1"/>
    <w:rsid w:val="00C46F00"/>
    <w:rsid w:val="00C47C1E"/>
    <w:rsid w:val="00C51565"/>
    <w:rsid w:val="00C57678"/>
    <w:rsid w:val="00C71B8B"/>
    <w:rsid w:val="00C7382B"/>
    <w:rsid w:val="00C75213"/>
    <w:rsid w:val="00C90C66"/>
    <w:rsid w:val="00CA34EF"/>
    <w:rsid w:val="00CA6603"/>
    <w:rsid w:val="00CB0C48"/>
    <w:rsid w:val="00CB2E10"/>
    <w:rsid w:val="00CB63F0"/>
    <w:rsid w:val="00CC0939"/>
    <w:rsid w:val="00CD0433"/>
    <w:rsid w:val="00CD2FFD"/>
    <w:rsid w:val="00CE4543"/>
    <w:rsid w:val="00CE5554"/>
    <w:rsid w:val="00CF119B"/>
    <w:rsid w:val="00CF3A3C"/>
    <w:rsid w:val="00CF73E5"/>
    <w:rsid w:val="00D0167F"/>
    <w:rsid w:val="00D03E75"/>
    <w:rsid w:val="00D0555E"/>
    <w:rsid w:val="00D20F80"/>
    <w:rsid w:val="00D2682E"/>
    <w:rsid w:val="00D3044F"/>
    <w:rsid w:val="00D32227"/>
    <w:rsid w:val="00D32533"/>
    <w:rsid w:val="00D34D25"/>
    <w:rsid w:val="00D36E5D"/>
    <w:rsid w:val="00D37A22"/>
    <w:rsid w:val="00D43FDC"/>
    <w:rsid w:val="00D462D3"/>
    <w:rsid w:val="00D50D37"/>
    <w:rsid w:val="00D555BA"/>
    <w:rsid w:val="00D63398"/>
    <w:rsid w:val="00D734ED"/>
    <w:rsid w:val="00D74CBA"/>
    <w:rsid w:val="00D817FF"/>
    <w:rsid w:val="00D82B9D"/>
    <w:rsid w:val="00D875AF"/>
    <w:rsid w:val="00D8776A"/>
    <w:rsid w:val="00D91763"/>
    <w:rsid w:val="00DA2200"/>
    <w:rsid w:val="00DA3FD9"/>
    <w:rsid w:val="00DA4C98"/>
    <w:rsid w:val="00DA7200"/>
    <w:rsid w:val="00DB02D8"/>
    <w:rsid w:val="00DB565D"/>
    <w:rsid w:val="00DB6B9C"/>
    <w:rsid w:val="00DB7700"/>
    <w:rsid w:val="00DC16C6"/>
    <w:rsid w:val="00DC2A2E"/>
    <w:rsid w:val="00DC6E84"/>
    <w:rsid w:val="00DC77CA"/>
    <w:rsid w:val="00DD074E"/>
    <w:rsid w:val="00DD0E29"/>
    <w:rsid w:val="00DD4581"/>
    <w:rsid w:val="00DD71F5"/>
    <w:rsid w:val="00DE1675"/>
    <w:rsid w:val="00DE3F0A"/>
    <w:rsid w:val="00DF02A5"/>
    <w:rsid w:val="00DF0AB4"/>
    <w:rsid w:val="00DF24FE"/>
    <w:rsid w:val="00DF7449"/>
    <w:rsid w:val="00E0111C"/>
    <w:rsid w:val="00E02931"/>
    <w:rsid w:val="00E062AC"/>
    <w:rsid w:val="00E06D13"/>
    <w:rsid w:val="00E109C6"/>
    <w:rsid w:val="00E129C4"/>
    <w:rsid w:val="00E16643"/>
    <w:rsid w:val="00E1664E"/>
    <w:rsid w:val="00E166FA"/>
    <w:rsid w:val="00E255F2"/>
    <w:rsid w:val="00E304C1"/>
    <w:rsid w:val="00E315D7"/>
    <w:rsid w:val="00E35456"/>
    <w:rsid w:val="00E4232C"/>
    <w:rsid w:val="00E472A5"/>
    <w:rsid w:val="00E608B0"/>
    <w:rsid w:val="00E66183"/>
    <w:rsid w:val="00E7082A"/>
    <w:rsid w:val="00E70F7D"/>
    <w:rsid w:val="00E83D3E"/>
    <w:rsid w:val="00E8464D"/>
    <w:rsid w:val="00E86EB7"/>
    <w:rsid w:val="00E87C35"/>
    <w:rsid w:val="00E915C2"/>
    <w:rsid w:val="00E91DA5"/>
    <w:rsid w:val="00E92F9A"/>
    <w:rsid w:val="00EA3C71"/>
    <w:rsid w:val="00EB3748"/>
    <w:rsid w:val="00EB5864"/>
    <w:rsid w:val="00EB6381"/>
    <w:rsid w:val="00EB6B75"/>
    <w:rsid w:val="00EC07E3"/>
    <w:rsid w:val="00EC4662"/>
    <w:rsid w:val="00ED3215"/>
    <w:rsid w:val="00EE21F8"/>
    <w:rsid w:val="00EE52EB"/>
    <w:rsid w:val="00EE5EAE"/>
    <w:rsid w:val="00EE7D7D"/>
    <w:rsid w:val="00EF43A4"/>
    <w:rsid w:val="00EF57DF"/>
    <w:rsid w:val="00EF7ECB"/>
    <w:rsid w:val="00F0652D"/>
    <w:rsid w:val="00F1188B"/>
    <w:rsid w:val="00F11A18"/>
    <w:rsid w:val="00F16294"/>
    <w:rsid w:val="00F16EA1"/>
    <w:rsid w:val="00F230AB"/>
    <w:rsid w:val="00F2625A"/>
    <w:rsid w:val="00F30C51"/>
    <w:rsid w:val="00F3534D"/>
    <w:rsid w:val="00F41C06"/>
    <w:rsid w:val="00F4341D"/>
    <w:rsid w:val="00F518DB"/>
    <w:rsid w:val="00F5209D"/>
    <w:rsid w:val="00F5347F"/>
    <w:rsid w:val="00F61BF6"/>
    <w:rsid w:val="00F628ED"/>
    <w:rsid w:val="00F62980"/>
    <w:rsid w:val="00F64BAE"/>
    <w:rsid w:val="00F83A59"/>
    <w:rsid w:val="00F87417"/>
    <w:rsid w:val="00F93509"/>
    <w:rsid w:val="00F93FAA"/>
    <w:rsid w:val="00F94EFB"/>
    <w:rsid w:val="00F95262"/>
    <w:rsid w:val="00F95E5C"/>
    <w:rsid w:val="00F97828"/>
    <w:rsid w:val="00FA20A2"/>
    <w:rsid w:val="00FA66D1"/>
    <w:rsid w:val="00FA7D63"/>
    <w:rsid w:val="00FA7EF6"/>
    <w:rsid w:val="00FC6B33"/>
    <w:rsid w:val="00FD5A25"/>
    <w:rsid w:val="00FE0742"/>
    <w:rsid w:val="00FE3864"/>
    <w:rsid w:val="00FF353B"/>
    <w:rsid w:val="00FF5FE7"/>
    <w:rsid w:val="00FF74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096C2"/>
  <w15:docId w15:val="{9BB6F552-10FF-49A8-B189-68B057D24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0A1"/>
    <w:rPr>
      <w:rFonts w:ascii="Californian FB" w:hAnsi="Californian FB"/>
      <w:sz w:val="24"/>
      <w:szCs w:val="24"/>
    </w:rPr>
  </w:style>
  <w:style w:type="paragraph" w:styleId="Heading1">
    <w:name w:val="heading 1"/>
    <w:basedOn w:val="Normal"/>
    <w:next w:val="Normal"/>
    <w:qFormat/>
    <w:rsid w:val="00E472A5"/>
    <w:pPr>
      <w:keepNext/>
      <w:keepLines/>
      <w:numPr>
        <w:numId w:val="1"/>
      </w:numPr>
      <w:outlineLvl w:val="0"/>
    </w:pPr>
    <w:rPr>
      <w:rFonts w:cs="Arial"/>
      <w:b/>
      <w:bCs/>
      <w:color w:val="0000FF"/>
      <w:kern w:val="32"/>
      <w:sz w:val="40"/>
      <w:szCs w:val="32"/>
    </w:rPr>
  </w:style>
  <w:style w:type="paragraph" w:styleId="Heading2">
    <w:name w:val="heading 2"/>
    <w:basedOn w:val="Normal"/>
    <w:next w:val="Normal"/>
    <w:qFormat/>
    <w:rsid w:val="00C7382B"/>
    <w:pPr>
      <w:keepNext/>
      <w:keepLines/>
      <w:numPr>
        <w:ilvl w:val="1"/>
        <w:numId w:val="2"/>
      </w:numPr>
      <w:outlineLvl w:val="1"/>
    </w:pPr>
    <w:rPr>
      <w:rFonts w:cs="Arial"/>
      <w:bCs/>
      <w:iCs/>
      <w:sz w:val="32"/>
      <w:szCs w:val="28"/>
      <w:lang w:bidi="he-IL"/>
    </w:rPr>
  </w:style>
  <w:style w:type="paragraph" w:styleId="Heading3">
    <w:name w:val="heading 3"/>
    <w:basedOn w:val="Normal"/>
    <w:next w:val="Normal"/>
    <w:qFormat/>
    <w:pPr>
      <w:keepNext/>
      <w:numPr>
        <w:ilvl w:val="2"/>
        <w:numId w:val="3"/>
      </w:numPr>
      <w:spacing w:before="240" w:after="60"/>
      <w:outlineLvl w:val="2"/>
    </w:pPr>
    <w:rPr>
      <w:rFonts w:cs="Arial"/>
      <w:bCs/>
      <w:szCs w:val="26"/>
    </w:rPr>
  </w:style>
  <w:style w:type="paragraph" w:styleId="Heading4">
    <w:name w:val="heading 4"/>
    <w:basedOn w:val="Normal"/>
    <w:next w:val="Normal"/>
    <w:qFormat/>
    <w:pPr>
      <w:keepNext/>
      <w:numPr>
        <w:ilvl w:val="3"/>
        <w:numId w:val="4"/>
      </w:numPr>
      <w:spacing w:before="240" w:after="60"/>
      <w:outlineLvl w:val="3"/>
    </w:pPr>
    <w:rPr>
      <w:bCs/>
      <w:szCs w:val="28"/>
    </w:rPr>
  </w:style>
  <w:style w:type="paragraph" w:styleId="Heading5">
    <w:name w:val="heading 5"/>
    <w:basedOn w:val="Normal"/>
    <w:next w:val="Normal"/>
    <w:qFormat/>
    <w:pPr>
      <w:numPr>
        <w:ilvl w:val="4"/>
        <w:numId w:val="5"/>
      </w:numPr>
      <w:spacing w:before="240" w:after="60"/>
      <w:outlineLvl w:val="4"/>
    </w:pPr>
    <w:rPr>
      <w:bCs/>
      <w:i/>
      <w:iCs/>
      <w:sz w:val="22"/>
      <w:szCs w:val="26"/>
    </w:rPr>
  </w:style>
  <w:style w:type="paragraph" w:styleId="Heading6">
    <w:name w:val="heading 6"/>
    <w:basedOn w:val="Normal"/>
    <w:next w:val="Normal"/>
    <w:qFormat/>
    <w:pPr>
      <w:numPr>
        <w:ilvl w:val="5"/>
        <w:numId w:val="6"/>
      </w:numPr>
      <w:spacing w:before="240" w:after="60"/>
      <w:outlineLvl w:val="5"/>
    </w:pPr>
    <w:rPr>
      <w:bCs/>
      <w:i/>
      <w:sz w:val="22"/>
      <w:szCs w:val="22"/>
    </w:rPr>
  </w:style>
  <w:style w:type="paragraph" w:styleId="Heading7">
    <w:name w:val="heading 7"/>
    <w:basedOn w:val="Normal"/>
    <w:next w:val="Normal"/>
    <w:qFormat/>
    <w:pPr>
      <w:numPr>
        <w:ilvl w:val="6"/>
        <w:numId w:val="7"/>
      </w:numPr>
      <w:spacing w:before="240" w:after="60"/>
      <w:outlineLvl w:val="6"/>
    </w:pPr>
    <w:rPr>
      <w:b/>
      <w:i/>
      <w:sz w:val="20"/>
    </w:rPr>
  </w:style>
  <w:style w:type="paragraph" w:styleId="Heading8">
    <w:name w:val="heading 8"/>
    <w:basedOn w:val="Normal"/>
    <w:next w:val="Normal"/>
    <w:qFormat/>
    <w:pPr>
      <w:numPr>
        <w:ilvl w:val="7"/>
        <w:numId w:val="8"/>
      </w:numPr>
      <w:spacing w:before="240" w:after="60"/>
      <w:outlineLvl w:val="7"/>
    </w:pPr>
    <w:rPr>
      <w:b/>
      <w:i/>
      <w:iCs/>
      <w:sz w:val="20"/>
    </w:rPr>
  </w:style>
  <w:style w:type="paragraph" w:styleId="Heading9">
    <w:name w:val="heading 9"/>
    <w:basedOn w:val="Normal"/>
    <w:next w:val="Normal"/>
    <w:qFormat/>
    <w:pPr>
      <w:numPr>
        <w:ilvl w:val="8"/>
        <w:numId w:val="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rFonts w:ascii="Gargoyle SSi" w:hAnsi="Gargoyle SSi"/>
      <w:sz w:val="40"/>
    </w:r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b/>
      <w:bCs/>
      <w:i/>
      <w:iCs/>
      <w:sz w:val="32"/>
    </w:rPr>
  </w:style>
  <w:style w:type="paragraph" w:styleId="BodyTextIndent">
    <w:name w:val="Body Text Indent"/>
    <w:basedOn w:val="Normal"/>
    <w:semiHidden/>
    <w:pPr>
      <w:autoSpaceDE w:val="0"/>
      <w:autoSpaceDN w:val="0"/>
      <w:adjustRightInd w:val="0"/>
      <w:ind w:firstLine="720"/>
    </w:pPr>
    <w:rPr>
      <w:rFonts w:cs="Arial"/>
    </w:rPr>
  </w:style>
  <w:style w:type="paragraph" w:styleId="Footer">
    <w:name w:val="footer"/>
    <w:basedOn w:val="Normal"/>
    <w:semiHidden/>
    <w:pPr>
      <w:tabs>
        <w:tab w:val="center" w:pos="4320"/>
        <w:tab w:val="right" w:pos="8640"/>
      </w:tabs>
    </w:pPr>
  </w:style>
  <w:style w:type="character" w:customStyle="1" w:styleId="apple-converted-space">
    <w:name w:val="apple-converted-space"/>
    <w:rsid w:val="002444ED"/>
  </w:style>
  <w:style w:type="character" w:styleId="Emphasis">
    <w:name w:val="Emphasis"/>
    <w:uiPriority w:val="20"/>
    <w:qFormat/>
    <w:rsid w:val="002444ED"/>
    <w:rPr>
      <w:i/>
      <w:iCs/>
    </w:rPr>
  </w:style>
  <w:style w:type="paragraph" w:styleId="NormalWeb">
    <w:name w:val="Normal (Web)"/>
    <w:basedOn w:val="Normal"/>
    <w:uiPriority w:val="99"/>
    <w:unhideWhenUsed/>
    <w:rsid w:val="002444ED"/>
    <w:pPr>
      <w:spacing w:before="100" w:beforeAutospacing="1" w:after="100" w:afterAutospacing="1"/>
    </w:pPr>
    <w:rPr>
      <w:rFonts w:ascii="Times New Roman" w:hAnsi="Times New Roman"/>
    </w:rPr>
  </w:style>
  <w:style w:type="character" w:styleId="Strong">
    <w:name w:val="Strong"/>
    <w:uiPriority w:val="22"/>
    <w:qFormat/>
    <w:rsid w:val="002444ED"/>
    <w:rPr>
      <w:b/>
      <w:bCs/>
    </w:rPr>
  </w:style>
  <w:style w:type="character" w:customStyle="1" w:styleId="ilfuvd">
    <w:name w:val="ilfuvd"/>
    <w:basedOn w:val="DefaultParagraphFont"/>
    <w:rsid w:val="009E6606"/>
  </w:style>
  <w:style w:type="character" w:customStyle="1" w:styleId="highlight">
    <w:name w:val="highlight"/>
    <w:basedOn w:val="DefaultParagraphFont"/>
    <w:rsid w:val="0033000E"/>
  </w:style>
  <w:style w:type="paragraph" w:styleId="FootnoteText">
    <w:name w:val="footnote text"/>
    <w:basedOn w:val="Normal"/>
    <w:link w:val="FootnoteTextChar"/>
    <w:uiPriority w:val="99"/>
    <w:unhideWhenUsed/>
    <w:rsid w:val="00DF02A5"/>
    <w:rPr>
      <w:rFonts w:eastAsiaTheme="minorHAnsi" w:cstheme="minorBidi"/>
      <w:sz w:val="20"/>
      <w:szCs w:val="20"/>
    </w:rPr>
  </w:style>
  <w:style w:type="character" w:customStyle="1" w:styleId="FootnoteTextChar">
    <w:name w:val="Footnote Text Char"/>
    <w:basedOn w:val="DefaultParagraphFont"/>
    <w:link w:val="FootnoteText"/>
    <w:uiPriority w:val="99"/>
    <w:rsid w:val="00DF02A5"/>
    <w:rPr>
      <w:rFonts w:ascii="Californian FB" w:eastAsiaTheme="minorHAnsi" w:hAnsi="Californian FB" w:cstheme="minorBidi"/>
    </w:rPr>
  </w:style>
  <w:style w:type="character" w:styleId="FootnoteReference">
    <w:name w:val="footnote reference"/>
    <w:basedOn w:val="DefaultParagraphFont"/>
    <w:uiPriority w:val="99"/>
    <w:semiHidden/>
    <w:unhideWhenUsed/>
    <w:rsid w:val="00DF02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1408997">
      <w:bodyDiv w:val="1"/>
      <w:marLeft w:val="0"/>
      <w:marRight w:val="0"/>
      <w:marTop w:val="0"/>
      <w:marBottom w:val="0"/>
      <w:divBdr>
        <w:top w:val="none" w:sz="0" w:space="0" w:color="auto"/>
        <w:left w:val="none" w:sz="0" w:space="0" w:color="auto"/>
        <w:bottom w:val="none" w:sz="0" w:space="0" w:color="auto"/>
        <w:right w:val="none" w:sz="0" w:space="0" w:color="auto"/>
      </w:divBdr>
    </w:div>
    <w:div w:id="62681103">
      <w:bodyDiv w:val="1"/>
      <w:marLeft w:val="0"/>
      <w:marRight w:val="0"/>
      <w:marTop w:val="0"/>
      <w:marBottom w:val="0"/>
      <w:divBdr>
        <w:top w:val="none" w:sz="0" w:space="0" w:color="auto"/>
        <w:left w:val="none" w:sz="0" w:space="0" w:color="auto"/>
        <w:bottom w:val="none" w:sz="0" w:space="0" w:color="auto"/>
        <w:right w:val="none" w:sz="0" w:space="0" w:color="auto"/>
      </w:divBdr>
    </w:div>
    <w:div w:id="107820094">
      <w:bodyDiv w:val="1"/>
      <w:marLeft w:val="0"/>
      <w:marRight w:val="0"/>
      <w:marTop w:val="0"/>
      <w:marBottom w:val="0"/>
      <w:divBdr>
        <w:top w:val="none" w:sz="0" w:space="0" w:color="auto"/>
        <w:left w:val="none" w:sz="0" w:space="0" w:color="auto"/>
        <w:bottom w:val="none" w:sz="0" w:space="0" w:color="auto"/>
        <w:right w:val="none" w:sz="0" w:space="0" w:color="auto"/>
      </w:divBdr>
    </w:div>
    <w:div w:id="250553120">
      <w:bodyDiv w:val="1"/>
      <w:marLeft w:val="0"/>
      <w:marRight w:val="0"/>
      <w:marTop w:val="0"/>
      <w:marBottom w:val="0"/>
      <w:divBdr>
        <w:top w:val="none" w:sz="0" w:space="0" w:color="auto"/>
        <w:left w:val="none" w:sz="0" w:space="0" w:color="auto"/>
        <w:bottom w:val="none" w:sz="0" w:space="0" w:color="auto"/>
        <w:right w:val="none" w:sz="0" w:space="0" w:color="auto"/>
      </w:divBdr>
    </w:div>
    <w:div w:id="453981216">
      <w:bodyDiv w:val="1"/>
      <w:marLeft w:val="0"/>
      <w:marRight w:val="0"/>
      <w:marTop w:val="0"/>
      <w:marBottom w:val="0"/>
      <w:divBdr>
        <w:top w:val="none" w:sz="0" w:space="0" w:color="auto"/>
        <w:left w:val="none" w:sz="0" w:space="0" w:color="auto"/>
        <w:bottom w:val="none" w:sz="0" w:space="0" w:color="auto"/>
        <w:right w:val="none" w:sz="0" w:space="0" w:color="auto"/>
      </w:divBdr>
    </w:div>
    <w:div w:id="559098062">
      <w:bodyDiv w:val="1"/>
      <w:marLeft w:val="0"/>
      <w:marRight w:val="0"/>
      <w:marTop w:val="0"/>
      <w:marBottom w:val="0"/>
      <w:divBdr>
        <w:top w:val="none" w:sz="0" w:space="0" w:color="auto"/>
        <w:left w:val="none" w:sz="0" w:space="0" w:color="auto"/>
        <w:bottom w:val="none" w:sz="0" w:space="0" w:color="auto"/>
        <w:right w:val="none" w:sz="0" w:space="0" w:color="auto"/>
      </w:divBdr>
    </w:div>
    <w:div w:id="591016234">
      <w:bodyDiv w:val="1"/>
      <w:marLeft w:val="0"/>
      <w:marRight w:val="0"/>
      <w:marTop w:val="0"/>
      <w:marBottom w:val="0"/>
      <w:divBdr>
        <w:top w:val="none" w:sz="0" w:space="0" w:color="auto"/>
        <w:left w:val="none" w:sz="0" w:space="0" w:color="auto"/>
        <w:bottom w:val="none" w:sz="0" w:space="0" w:color="auto"/>
        <w:right w:val="none" w:sz="0" w:space="0" w:color="auto"/>
      </w:divBdr>
    </w:div>
    <w:div w:id="690498683">
      <w:bodyDiv w:val="1"/>
      <w:marLeft w:val="0"/>
      <w:marRight w:val="0"/>
      <w:marTop w:val="0"/>
      <w:marBottom w:val="0"/>
      <w:divBdr>
        <w:top w:val="none" w:sz="0" w:space="0" w:color="auto"/>
        <w:left w:val="none" w:sz="0" w:space="0" w:color="auto"/>
        <w:bottom w:val="none" w:sz="0" w:space="0" w:color="auto"/>
        <w:right w:val="none" w:sz="0" w:space="0" w:color="auto"/>
      </w:divBdr>
    </w:div>
    <w:div w:id="955061058">
      <w:bodyDiv w:val="1"/>
      <w:marLeft w:val="0"/>
      <w:marRight w:val="0"/>
      <w:marTop w:val="0"/>
      <w:marBottom w:val="0"/>
      <w:divBdr>
        <w:top w:val="none" w:sz="0" w:space="0" w:color="auto"/>
        <w:left w:val="none" w:sz="0" w:space="0" w:color="auto"/>
        <w:bottom w:val="none" w:sz="0" w:space="0" w:color="auto"/>
        <w:right w:val="none" w:sz="0" w:space="0" w:color="auto"/>
      </w:divBdr>
      <w:divsChild>
        <w:div w:id="35449993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615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607425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93621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769686">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1772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126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42644730">
          <w:blockQuote w:val="1"/>
          <w:marLeft w:val="720"/>
          <w:marRight w:val="720"/>
          <w:marTop w:val="100"/>
          <w:marBottom w:val="100"/>
          <w:divBdr>
            <w:top w:val="none" w:sz="0" w:space="0" w:color="auto"/>
            <w:left w:val="none" w:sz="0" w:space="0" w:color="auto"/>
            <w:bottom w:val="none" w:sz="0" w:space="0" w:color="auto"/>
            <w:right w:val="none" w:sz="0" w:space="0" w:color="auto"/>
          </w:divBdr>
        </w:div>
        <w:div w:id="756366681">
          <w:blockQuote w:val="1"/>
          <w:marLeft w:val="720"/>
          <w:marRight w:val="720"/>
          <w:marTop w:val="100"/>
          <w:marBottom w:val="100"/>
          <w:divBdr>
            <w:top w:val="none" w:sz="0" w:space="0" w:color="auto"/>
            <w:left w:val="none" w:sz="0" w:space="0" w:color="auto"/>
            <w:bottom w:val="none" w:sz="0" w:space="0" w:color="auto"/>
            <w:right w:val="none" w:sz="0" w:space="0" w:color="auto"/>
          </w:divBdr>
        </w:div>
        <w:div w:id="476846510">
          <w:blockQuote w:val="1"/>
          <w:marLeft w:val="720"/>
          <w:marRight w:val="720"/>
          <w:marTop w:val="100"/>
          <w:marBottom w:val="100"/>
          <w:divBdr>
            <w:top w:val="none" w:sz="0" w:space="0" w:color="auto"/>
            <w:left w:val="none" w:sz="0" w:space="0" w:color="auto"/>
            <w:bottom w:val="none" w:sz="0" w:space="0" w:color="auto"/>
            <w:right w:val="none" w:sz="0" w:space="0" w:color="auto"/>
          </w:divBdr>
        </w:div>
        <w:div w:id="1241601508">
          <w:blockQuote w:val="1"/>
          <w:marLeft w:val="720"/>
          <w:marRight w:val="720"/>
          <w:marTop w:val="100"/>
          <w:marBottom w:val="100"/>
          <w:divBdr>
            <w:top w:val="none" w:sz="0" w:space="0" w:color="auto"/>
            <w:left w:val="none" w:sz="0" w:space="0" w:color="auto"/>
            <w:bottom w:val="none" w:sz="0" w:space="0" w:color="auto"/>
            <w:right w:val="none" w:sz="0" w:space="0" w:color="auto"/>
          </w:divBdr>
        </w:div>
        <w:div w:id="74811800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9808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163350515">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8674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35184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24317217">
          <w:blockQuote w:val="1"/>
          <w:marLeft w:val="720"/>
          <w:marRight w:val="720"/>
          <w:marTop w:val="100"/>
          <w:marBottom w:val="100"/>
          <w:divBdr>
            <w:top w:val="none" w:sz="0" w:space="0" w:color="auto"/>
            <w:left w:val="none" w:sz="0" w:space="0" w:color="auto"/>
            <w:bottom w:val="none" w:sz="0" w:space="0" w:color="auto"/>
            <w:right w:val="none" w:sz="0" w:space="0" w:color="auto"/>
          </w:divBdr>
        </w:div>
        <w:div w:id="13903053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38078491">
          <w:blockQuote w:val="1"/>
          <w:marLeft w:val="720"/>
          <w:marRight w:val="720"/>
          <w:marTop w:val="100"/>
          <w:marBottom w:val="100"/>
          <w:divBdr>
            <w:top w:val="none" w:sz="0" w:space="0" w:color="auto"/>
            <w:left w:val="none" w:sz="0" w:space="0" w:color="auto"/>
            <w:bottom w:val="none" w:sz="0" w:space="0" w:color="auto"/>
            <w:right w:val="none" w:sz="0" w:space="0" w:color="auto"/>
          </w:divBdr>
        </w:div>
        <w:div w:id="989166209">
          <w:blockQuote w:val="1"/>
          <w:marLeft w:val="720"/>
          <w:marRight w:val="720"/>
          <w:marTop w:val="100"/>
          <w:marBottom w:val="100"/>
          <w:divBdr>
            <w:top w:val="none" w:sz="0" w:space="0" w:color="auto"/>
            <w:left w:val="none" w:sz="0" w:space="0" w:color="auto"/>
            <w:bottom w:val="none" w:sz="0" w:space="0" w:color="auto"/>
            <w:right w:val="none" w:sz="0" w:space="0" w:color="auto"/>
          </w:divBdr>
        </w:div>
        <w:div w:id="156402292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544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53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1108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0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880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491172058">
          <w:blockQuote w:val="1"/>
          <w:marLeft w:val="720"/>
          <w:marRight w:val="720"/>
          <w:marTop w:val="100"/>
          <w:marBottom w:val="100"/>
          <w:divBdr>
            <w:top w:val="none" w:sz="0" w:space="0" w:color="auto"/>
            <w:left w:val="none" w:sz="0" w:space="0" w:color="auto"/>
            <w:bottom w:val="none" w:sz="0" w:space="0" w:color="auto"/>
            <w:right w:val="none" w:sz="0" w:space="0" w:color="auto"/>
          </w:divBdr>
        </w:div>
        <w:div w:id="8356564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400367">
          <w:blockQuote w:val="1"/>
          <w:marLeft w:val="720"/>
          <w:marRight w:val="720"/>
          <w:marTop w:val="100"/>
          <w:marBottom w:val="100"/>
          <w:divBdr>
            <w:top w:val="none" w:sz="0" w:space="0" w:color="auto"/>
            <w:left w:val="none" w:sz="0" w:space="0" w:color="auto"/>
            <w:bottom w:val="none" w:sz="0" w:space="0" w:color="auto"/>
            <w:right w:val="none" w:sz="0" w:space="0" w:color="auto"/>
          </w:divBdr>
        </w:div>
        <w:div w:id="91764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3197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575042">
          <w:blockQuote w:val="1"/>
          <w:marLeft w:val="720"/>
          <w:marRight w:val="720"/>
          <w:marTop w:val="100"/>
          <w:marBottom w:val="100"/>
          <w:divBdr>
            <w:top w:val="none" w:sz="0" w:space="0" w:color="auto"/>
            <w:left w:val="none" w:sz="0" w:space="0" w:color="auto"/>
            <w:bottom w:val="none" w:sz="0" w:space="0" w:color="auto"/>
            <w:right w:val="none" w:sz="0" w:space="0" w:color="auto"/>
          </w:divBdr>
        </w:div>
        <w:div w:id="432097202">
          <w:blockQuote w:val="1"/>
          <w:marLeft w:val="720"/>
          <w:marRight w:val="720"/>
          <w:marTop w:val="100"/>
          <w:marBottom w:val="100"/>
          <w:divBdr>
            <w:top w:val="none" w:sz="0" w:space="0" w:color="auto"/>
            <w:left w:val="none" w:sz="0" w:space="0" w:color="auto"/>
            <w:bottom w:val="none" w:sz="0" w:space="0" w:color="auto"/>
            <w:right w:val="none" w:sz="0" w:space="0" w:color="auto"/>
          </w:divBdr>
        </w:div>
        <w:div w:id="463042585">
          <w:blockQuote w:val="1"/>
          <w:marLeft w:val="720"/>
          <w:marRight w:val="720"/>
          <w:marTop w:val="100"/>
          <w:marBottom w:val="100"/>
          <w:divBdr>
            <w:top w:val="none" w:sz="0" w:space="0" w:color="auto"/>
            <w:left w:val="none" w:sz="0" w:space="0" w:color="auto"/>
            <w:bottom w:val="none" w:sz="0" w:space="0" w:color="auto"/>
            <w:right w:val="none" w:sz="0" w:space="0" w:color="auto"/>
          </w:divBdr>
        </w:div>
        <w:div w:id="81923986">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991587">
          <w:blockQuote w:val="1"/>
          <w:marLeft w:val="720"/>
          <w:marRight w:val="720"/>
          <w:marTop w:val="100"/>
          <w:marBottom w:val="100"/>
          <w:divBdr>
            <w:top w:val="none" w:sz="0" w:space="0" w:color="auto"/>
            <w:left w:val="none" w:sz="0" w:space="0" w:color="auto"/>
            <w:bottom w:val="none" w:sz="0" w:space="0" w:color="auto"/>
            <w:right w:val="none" w:sz="0" w:space="0" w:color="auto"/>
          </w:divBdr>
        </w:div>
        <w:div w:id="5840698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18527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242178222">
          <w:blockQuote w:val="1"/>
          <w:marLeft w:val="720"/>
          <w:marRight w:val="720"/>
          <w:marTop w:val="100"/>
          <w:marBottom w:val="100"/>
          <w:divBdr>
            <w:top w:val="none" w:sz="0" w:space="0" w:color="auto"/>
            <w:left w:val="none" w:sz="0" w:space="0" w:color="auto"/>
            <w:bottom w:val="none" w:sz="0" w:space="0" w:color="auto"/>
            <w:right w:val="none" w:sz="0" w:space="0" w:color="auto"/>
          </w:divBdr>
        </w:div>
        <w:div w:id="7813938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4524090">
          <w:blockQuote w:val="1"/>
          <w:marLeft w:val="720"/>
          <w:marRight w:val="720"/>
          <w:marTop w:val="100"/>
          <w:marBottom w:val="100"/>
          <w:divBdr>
            <w:top w:val="none" w:sz="0" w:space="0" w:color="auto"/>
            <w:left w:val="none" w:sz="0" w:space="0" w:color="auto"/>
            <w:bottom w:val="none" w:sz="0" w:space="0" w:color="auto"/>
            <w:right w:val="none" w:sz="0" w:space="0" w:color="auto"/>
          </w:divBdr>
        </w:div>
        <w:div w:id="1937249443">
          <w:blockQuote w:val="1"/>
          <w:marLeft w:val="720"/>
          <w:marRight w:val="720"/>
          <w:marTop w:val="100"/>
          <w:marBottom w:val="100"/>
          <w:divBdr>
            <w:top w:val="none" w:sz="0" w:space="0" w:color="auto"/>
            <w:left w:val="none" w:sz="0" w:space="0" w:color="auto"/>
            <w:bottom w:val="none" w:sz="0" w:space="0" w:color="auto"/>
            <w:right w:val="none" w:sz="0" w:space="0" w:color="auto"/>
          </w:divBdr>
        </w:div>
        <w:div w:id="851649094">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126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61737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77413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90532830">
          <w:blockQuote w:val="1"/>
          <w:marLeft w:val="720"/>
          <w:marRight w:val="720"/>
          <w:marTop w:val="100"/>
          <w:marBottom w:val="100"/>
          <w:divBdr>
            <w:top w:val="none" w:sz="0" w:space="0" w:color="auto"/>
            <w:left w:val="none" w:sz="0" w:space="0" w:color="auto"/>
            <w:bottom w:val="none" w:sz="0" w:space="0" w:color="auto"/>
            <w:right w:val="none" w:sz="0" w:space="0" w:color="auto"/>
          </w:divBdr>
        </w:div>
        <w:div w:id="1418870416">
          <w:blockQuote w:val="1"/>
          <w:marLeft w:val="720"/>
          <w:marRight w:val="720"/>
          <w:marTop w:val="100"/>
          <w:marBottom w:val="100"/>
          <w:divBdr>
            <w:top w:val="none" w:sz="0" w:space="0" w:color="auto"/>
            <w:left w:val="none" w:sz="0" w:space="0" w:color="auto"/>
            <w:bottom w:val="none" w:sz="0" w:space="0" w:color="auto"/>
            <w:right w:val="none" w:sz="0" w:space="0" w:color="auto"/>
          </w:divBdr>
        </w:div>
        <w:div w:id="7042588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3542995">
          <w:blockQuote w:val="1"/>
          <w:marLeft w:val="720"/>
          <w:marRight w:val="720"/>
          <w:marTop w:val="100"/>
          <w:marBottom w:val="100"/>
          <w:divBdr>
            <w:top w:val="none" w:sz="0" w:space="0" w:color="auto"/>
            <w:left w:val="none" w:sz="0" w:space="0" w:color="auto"/>
            <w:bottom w:val="none" w:sz="0" w:space="0" w:color="auto"/>
            <w:right w:val="none" w:sz="0" w:space="0" w:color="auto"/>
          </w:divBdr>
        </w:div>
        <w:div w:id="1787893685">
          <w:blockQuote w:val="1"/>
          <w:marLeft w:val="720"/>
          <w:marRight w:val="720"/>
          <w:marTop w:val="100"/>
          <w:marBottom w:val="100"/>
          <w:divBdr>
            <w:top w:val="none" w:sz="0" w:space="0" w:color="auto"/>
            <w:left w:val="none" w:sz="0" w:space="0" w:color="auto"/>
            <w:bottom w:val="none" w:sz="0" w:space="0" w:color="auto"/>
            <w:right w:val="none" w:sz="0" w:space="0" w:color="auto"/>
          </w:divBdr>
        </w:div>
        <w:div w:id="2122993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69100193">
          <w:blockQuote w:val="1"/>
          <w:marLeft w:val="720"/>
          <w:marRight w:val="720"/>
          <w:marTop w:val="100"/>
          <w:marBottom w:val="100"/>
          <w:divBdr>
            <w:top w:val="none" w:sz="0" w:space="0" w:color="auto"/>
            <w:left w:val="none" w:sz="0" w:space="0" w:color="auto"/>
            <w:bottom w:val="none" w:sz="0" w:space="0" w:color="auto"/>
            <w:right w:val="none" w:sz="0" w:space="0" w:color="auto"/>
          </w:divBdr>
        </w:div>
        <w:div w:id="583730571">
          <w:blockQuote w:val="1"/>
          <w:marLeft w:val="720"/>
          <w:marRight w:val="720"/>
          <w:marTop w:val="100"/>
          <w:marBottom w:val="100"/>
          <w:divBdr>
            <w:top w:val="none" w:sz="0" w:space="0" w:color="auto"/>
            <w:left w:val="none" w:sz="0" w:space="0" w:color="auto"/>
            <w:bottom w:val="none" w:sz="0" w:space="0" w:color="auto"/>
            <w:right w:val="none" w:sz="0" w:space="0" w:color="auto"/>
          </w:divBdr>
        </w:div>
        <w:div w:id="1054306610">
          <w:blockQuote w:val="1"/>
          <w:marLeft w:val="720"/>
          <w:marRight w:val="720"/>
          <w:marTop w:val="100"/>
          <w:marBottom w:val="100"/>
          <w:divBdr>
            <w:top w:val="none" w:sz="0" w:space="0" w:color="auto"/>
            <w:left w:val="none" w:sz="0" w:space="0" w:color="auto"/>
            <w:bottom w:val="none" w:sz="0" w:space="0" w:color="auto"/>
            <w:right w:val="none" w:sz="0" w:space="0" w:color="auto"/>
          </w:divBdr>
        </w:div>
        <w:div w:id="82859204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6174413">
          <w:blockQuote w:val="1"/>
          <w:marLeft w:val="720"/>
          <w:marRight w:val="720"/>
          <w:marTop w:val="100"/>
          <w:marBottom w:val="100"/>
          <w:divBdr>
            <w:top w:val="none" w:sz="0" w:space="0" w:color="auto"/>
            <w:left w:val="none" w:sz="0" w:space="0" w:color="auto"/>
            <w:bottom w:val="none" w:sz="0" w:space="0" w:color="auto"/>
            <w:right w:val="none" w:sz="0" w:space="0" w:color="auto"/>
          </w:divBdr>
        </w:div>
        <w:div w:id="716858836">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6692">
          <w:blockQuote w:val="1"/>
          <w:marLeft w:val="720"/>
          <w:marRight w:val="720"/>
          <w:marTop w:val="100"/>
          <w:marBottom w:val="100"/>
          <w:divBdr>
            <w:top w:val="none" w:sz="0" w:space="0" w:color="auto"/>
            <w:left w:val="none" w:sz="0" w:space="0" w:color="auto"/>
            <w:bottom w:val="none" w:sz="0" w:space="0" w:color="auto"/>
            <w:right w:val="none" w:sz="0" w:space="0" w:color="auto"/>
          </w:divBdr>
        </w:div>
        <w:div w:id="1894345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9635605">
          <w:blockQuote w:val="1"/>
          <w:marLeft w:val="720"/>
          <w:marRight w:val="720"/>
          <w:marTop w:val="100"/>
          <w:marBottom w:val="100"/>
          <w:divBdr>
            <w:top w:val="none" w:sz="0" w:space="0" w:color="auto"/>
            <w:left w:val="none" w:sz="0" w:space="0" w:color="auto"/>
            <w:bottom w:val="none" w:sz="0" w:space="0" w:color="auto"/>
            <w:right w:val="none" w:sz="0" w:space="0" w:color="auto"/>
          </w:divBdr>
        </w:div>
        <w:div w:id="402602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09439080">
          <w:blockQuote w:val="1"/>
          <w:marLeft w:val="720"/>
          <w:marRight w:val="720"/>
          <w:marTop w:val="100"/>
          <w:marBottom w:val="100"/>
          <w:divBdr>
            <w:top w:val="none" w:sz="0" w:space="0" w:color="auto"/>
            <w:left w:val="none" w:sz="0" w:space="0" w:color="auto"/>
            <w:bottom w:val="none" w:sz="0" w:space="0" w:color="auto"/>
            <w:right w:val="none" w:sz="0" w:space="0" w:color="auto"/>
          </w:divBdr>
        </w:div>
        <w:div w:id="1357197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42782846">
          <w:blockQuote w:val="1"/>
          <w:marLeft w:val="720"/>
          <w:marRight w:val="720"/>
          <w:marTop w:val="100"/>
          <w:marBottom w:val="100"/>
          <w:divBdr>
            <w:top w:val="none" w:sz="0" w:space="0" w:color="auto"/>
            <w:left w:val="none" w:sz="0" w:space="0" w:color="auto"/>
            <w:bottom w:val="none" w:sz="0" w:space="0" w:color="auto"/>
            <w:right w:val="none" w:sz="0" w:space="0" w:color="auto"/>
          </w:divBdr>
        </w:div>
        <w:div w:id="325788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72271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75539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0369146">
          <w:blockQuote w:val="1"/>
          <w:marLeft w:val="720"/>
          <w:marRight w:val="720"/>
          <w:marTop w:val="100"/>
          <w:marBottom w:val="100"/>
          <w:divBdr>
            <w:top w:val="none" w:sz="0" w:space="0" w:color="auto"/>
            <w:left w:val="none" w:sz="0" w:space="0" w:color="auto"/>
            <w:bottom w:val="none" w:sz="0" w:space="0" w:color="auto"/>
            <w:right w:val="none" w:sz="0" w:space="0" w:color="auto"/>
          </w:divBdr>
        </w:div>
        <w:div w:id="221067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744">
          <w:blockQuote w:val="1"/>
          <w:marLeft w:val="720"/>
          <w:marRight w:val="720"/>
          <w:marTop w:val="100"/>
          <w:marBottom w:val="100"/>
          <w:divBdr>
            <w:top w:val="none" w:sz="0" w:space="0" w:color="auto"/>
            <w:left w:val="none" w:sz="0" w:space="0" w:color="auto"/>
            <w:bottom w:val="none" w:sz="0" w:space="0" w:color="auto"/>
            <w:right w:val="none" w:sz="0" w:space="0" w:color="auto"/>
          </w:divBdr>
        </w:div>
        <w:div w:id="6993002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49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573245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375428515">
          <w:blockQuote w:val="1"/>
          <w:marLeft w:val="720"/>
          <w:marRight w:val="720"/>
          <w:marTop w:val="100"/>
          <w:marBottom w:val="100"/>
          <w:divBdr>
            <w:top w:val="none" w:sz="0" w:space="0" w:color="auto"/>
            <w:left w:val="none" w:sz="0" w:space="0" w:color="auto"/>
            <w:bottom w:val="none" w:sz="0" w:space="0" w:color="auto"/>
            <w:right w:val="none" w:sz="0" w:space="0" w:color="auto"/>
          </w:divBdr>
        </w:div>
        <w:div w:id="95683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779055851">
          <w:blockQuote w:val="1"/>
          <w:marLeft w:val="720"/>
          <w:marRight w:val="720"/>
          <w:marTop w:val="100"/>
          <w:marBottom w:val="100"/>
          <w:divBdr>
            <w:top w:val="none" w:sz="0" w:space="0" w:color="auto"/>
            <w:left w:val="none" w:sz="0" w:space="0" w:color="auto"/>
            <w:bottom w:val="none" w:sz="0" w:space="0" w:color="auto"/>
            <w:right w:val="none" w:sz="0" w:space="0" w:color="auto"/>
          </w:divBdr>
        </w:div>
        <w:div w:id="302858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1440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7523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00682264">
          <w:blockQuote w:val="1"/>
          <w:marLeft w:val="720"/>
          <w:marRight w:val="720"/>
          <w:marTop w:val="100"/>
          <w:marBottom w:val="100"/>
          <w:divBdr>
            <w:top w:val="none" w:sz="0" w:space="0" w:color="auto"/>
            <w:left w:val="none" w:sz="0" w:space="0" w:color="auto"/>
            <w:bottom w:val="none" w:sz="0" w:space="0" w:color="auto"/>
            <w:right w:val="none" w:sz="0" w:space="0" w:color="auto"/>
          </w:divBdr>
        </w:div>
        <w:div w:id="725647142">
          <w:blockQuote w:val="1"/>
          <w:marLeft w:val="720"/>
          <w:marRight w:val="720"/>
          <w:marTop w:val="100"/>
          <w:marBottom w:val="100"/>
          <w:divBdr>
            <w:top w:val="none" w:sz="0" w:space="0" w:color="auto"/>
            <w:left w:val="none" w:sz="0" w:space="0" w:color="auto"/>
            <w:bottom w:val="none" w:sz="0" w:space="0" w:color="auto"/>
            <w:right w:val="none" w:sz="0" w:space="0" w:color="auto"/>
          </w:divBdr>
        </w:div>
        <w:div w:id="21431872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74923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6951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5974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6051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04342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67274327">
          <w:blockQuote w:val="1"/>
          <w:marLeft w:val="720"/>
          <w:marRight w:val="720"/>
          <w:marTop w:val="100"/>
          <w:marBottom w:val="100"/>
          <w:divBdr>
            <w:top w:val="none" w:sz="0" w:space="0" w:color="auto"/>
            <w:left w:val="none" w:sz="0" w:space="0" w:color="auto"/>
            <w:bottom w:val="none" w:sz="0" w:space="0" w:color="auto"/>
            <w:right w:val="none" w:sz="0" w:space="0" w:color="auto"/>
          </w:divBdr>
        </w:div>
        <w:div w:id="15512648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4261264">
          <w:blockQuote w:val="1"/>
          <w:marLeft w:val="720"/>
          <w:marRight w:val="720"/>
          <w:marTop w:val="100"/>
          <w:marBottom w:val="100"/>
          <w:divBdr>
            <w:top w:val="none" w:sz="0" w:space="0" w:color="auto"/>
            <w:left w:val="none" w:sz="0" w:space="0" w:color="auto"/>
            <w:bottom w:val="none" w:sz="0" w:space="0" w:color="auto"/>
            <w:right w:val="none" w:sz="0" w:space="0" w:color="auto"/>
          </w:divBdr>
        </w:div>
        <w:div w:id="1804809901">
          <w:blockQuote w:val="1"/>
          <w:marLeft w:val="720"/>
          <w:marRight w:val="720"/>
          <w:marTop w:val="100"/>
          <w:marBottom w:val="100"/>
          <w:divBdr>
            <w:top w:val="none" w:sz="0" w:space="0" w:color="auto"/>
            <w:left w:val="none" w:sz="0" w:space="0" w:color="auto"/>
            <w:bottom w:val="none" w:sz="0" w:space="0" w:color="auto"/>
            <w:right w:val="none" w:sz="0" w:space="0" w:color="auto"/>
          </w:divBdr>
        </w:div>
        <w:div w:id="274675388">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781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63313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231660">
          <w:blockQuote w:val="1"/>
          <w:marLeft w:val="720"/>
          <w:marRight w:val="720"/>
          <w:marTop w:val="100"/>
          <w:marBottom w:val="100"/>
          <w:divBdr>
            <w:top w:val="none" w:sz="0" w:space="0" w:color="auto"/>
            <w:left w:val="none" w:sz="0" w:space="0" w:color="auto"/>
            <w:bottom w:val="none" w:sz="0" w:space="0" w:color="auto"/>
            <w:right w:val="none" w:sz="0" w:space="0" w:color="auto"/>
          </w:divBdr>
        </w:div>
        <w:div w:id="300768675">
          <w:blockQuote w:val="1"/>
          <w:marLeft w:val="720"/>
          <w:marRight w:val="720"/>
          <w:marTop w:val="100"/>
          <w:marBottom w:val="100"/>
          <w:divBdr>
            <w:top w:val="none" w:sz="0" w:space="0" w:color="auto"/>
            <w:left w:val="none" w:sz="0" w:space="0" w:color="auto"/>
            <w:bottom w:val="none" w:sz="0" w:space="0" w:color="auto"/>
            <w:right w:val="none" w:sz="0" w:space="0" w:color="auto"/>
          </w:divBdr>
        </w:div>
        <w:div w:id="1428886843">
          <w:blockQuote w:val="1"/>
          <w:marLeft w:val="720"/>
          <w:marRight w:val="720"/>
          <w:marTop w:val="100"/>
          <w:marBottom w:val="100"/>
          <w:divBdr>
            <w:top w:val="none" w:sz="0" w:space="0" w:color="auto"/>
            <w:left w:val="none" w:sz="0" w:space="0" w:color="auto"/>
            <w:bottom w:val="none" w:sz="0" w:space="0" w:color="auto"/>
            <w:right w:val="none" w:sz="0" w:space="0" w:color="auto"/>
          </w:divBdr>
        </w:div>
        <w:div w:id="46152416">
          <w:blockQuote w:val="1"/>
          <w:marLeft w:val="720"/>
          <w:marRight w:val="720"/>
          <w:marTop w:val="100"/>
          <w:marBottom w:val="100"/>
          <w:divBdr>
            <w:top w:val="none" w:sz="0" w:space="0" w:color="auto"/>
            <w:left w:val="none" w:sz="0" w:space="0" w:color="auto"/>
            <w:bottom w:val="none" w:sz="0" w:space="0" w:color="auto"/>
            <w:right w:val="none" w:sz="0" w:space="0" w:color="auto"/>
          </w:divBdr>
        </w:div>
        <w:div w:id="11012177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404766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669399">
          <w:blockQuote w:val="1"/>
          <w:marLeft w:val="720"/>
          <w:marRight w:val="720"/>
          <w:marTop w:val="100"/>
          <w:marBottom w:val="100"/>
          <w:divBdr>
            <w:top w:val="none" w:sz="0" w:space="0" w:color="auto"/>
            <w:left w:val="none" w:sz="0" w:space="0" w:color="auto"/>
            <w:bottom w:val="none" w:sz="0" w:space="0" w:color="auto"/>
            <w:right w:val="none" w:sz="0" w:space="0" w:color="auto"/>
          </w:divBdr>
        </w:div>
        <w:div w:id="17132657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08972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74068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968701283">
      <w:bodyDiv w:val="1"/>
      <w:marLeft w:val="0"/>
      <w:marRight w:val="0"/>
      <w:marTop w:val="0"/>
      <w:marBottom w:val="0"/>
      <w:divBdr>
        <w:top w:val="none" w:sz="0" w:space="0" w:color="auto"/>
        <w:left w:val="none" w:sz="0" w:space="0" w:color="auto"/>
        <w:bottom w:val="none" w:sz="0" w:space="0" w:color="auto"/>
        <w:right w:val="none" w:sz="0" w:space="0" w:color="auto"/>
      </w:divBdr>
    </w:div>
    <w:div w:id="984234183">
      <w:bodyDiv w:val="1"/>
      <w:marLeft w:val="0"/>
      <w:marRight w:val="0"/>
      <w:marTop w:val="0"/>
      <w:marBottom w:val="0"/>
      <w:divBdr>
        <w:top w:val="none" w:sz="0" w:space="0" w:color="auto"/>
        <w:left w:val="none" w:sz="0" w:space="0" w:color="auto"/>
        <w:bottom w:val="none" w:sz="0" w:space="0" w:color="auto"/>
        <w:right w:val="none" w:sz="0" w:space="0" w:color="auto"/>
      </w:divBdr>
    </w:div>
    <w:div w:id="1021784960">
      <w:bodyDiv w:val="1"/>
      <w:marLeft w:val="0"/>
      <w:marRight w:val="0"/>
      <w:marTop w:val="0"/>
      <w:marBottom w:val="0"/>
      <w:divBdr>
        <w:top w:val="none" w:sz="0" w:space="0" w:color="auto"/>
        <w:left w:val="none" w:sz="0" w:space="0" w:color="auto"/>
        <w:bottom w:val="none" w:sz="0" w:space="0" w:color="auto"/>
        <w:right w:val="none" w:sz="0" w:space="0" w:color="auto"/>
      </w:divBdr>
      <w:divsChild>
        <w:div w:id="1623077182">
          <w:blockQuote w:val="1"/>
          <w:marLeft w:val="720"/>
          <w:marRight w:val="720"/>
          <w:marTop w:val="100"/>
          <w:marBottom w:val="100"/>
          <w:divBdr>
            <w:top w:val="none" w:sz="0" w:space="0" w:color="auto"/>
            <w:left w:val="none" w:sz="0" w:space="0" w:color="auto"/>
            <w:bottom w:val="none" w:sz="0" w:space="0" w:color="auto"/>
            <w:right w:val="none" w:sz="0" w:space="0" w:color="auto"/>
          </w:divBdr>
        </w:div>
        <w:div w:id="7847363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54014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26233156">
          <w:blockQuote w:val="1"/>
          <w:marLeft w:val="720"/>
          <w:marRight w:val="720"/>
          <w:marTop w:val="100"/>
          <w:marBottom w:val="100"/>
          <w:divBdr>
            <w:top w:val="none" w:sz="0" w:space="0" w:color="auto"/>
            <w:left w:val="none" w:sz="0" w:space="0" w:color="auto"/>
            <w:bottom w:val="none" w:sz="0" w:space="0" w:color="auto"/>
            <w:right w:val="none" w:sz="0" w:space="0" w:color="auto"/>
          </w:divBdr>
        </w:div>
        <w:div w:id="899631904">
          <w:blockQuote w:val="1"/>
          <w:marLeft w:val="720"/>
          <w:marRight w:val="720"/>
          <w:marTop w:val="100"/>
          <w:marBottom w:val="100"/>
          <w:divBdr>
            <w:top w:val="none" w:sz="0" w:space="0" w:color="auto"/>
            <w:left w:val="none" w:sz="0" w:space="0" w:color="auto"/>
            <w:bottom w:val="none" w:sz="0" w:space="0" w:color="auto"/>
            <w:right w:val="none" w:sz="0" w:space="0" w:color="auto"/>
          </w:divBdr>
        </w:div>
        <w:div w:id="948705352">
          <w:blockQuote w:val="1"/>
          <w:marLeft w:val="720"/>
          <w:marRight w:val="720"/>
          <w:marTop w:val="100"/>
          <w:marBottom w:val="100"/>
          <w:divBdr>
            <w:top w:val="none" w:sz="0" w:space="0" w:color="auto"/>
            <w:left w:val="none" w:sz="0" w:space="0" w:color="auto"/>
            <w:bottom w:val="none" w:sz="0" w:space="0" w:color="auto"/>
            <w:right w:val="none" w:sz="0" w:space="0" w:color="auto"/>
          </w:divBdr>
        </w:div>
        <w:div w:id="19924813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0677511">
          <w:blockQuote w:val="1"/>
          <w:marLeft w:val="720"/>
          <w:marRight w:val="720"/>
          <w:marTop w:val="100"/>
          <w:marBottom w:val="100"/>
          <w:divBdr>
            <w:top w:val="none" w:sz="0" w:space="0" w:color="auto"/>
            <w:left w:val="none" w:sz="0" w:space="0" w:color="auto"/>
            <w:bottom w:val="none" w:sz="0" w:space="0" w:color="auto"/>
            <w:right w:val="none" w:sz="0" w:space="0" w:color="auto"/>
          </w:divBdr>
        </w:div>
        <w:div w:id="9795815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54542394">
      <w:bodyDiv w:val="1"/>
      <w:marLeft w:val="0"/>
      <w:marRight w:val="0"/>
      <w:marTop w:val="0"/>
      <w:marBottom w:val="0"/>
      <w:divBdr>
        <w:top w:val="none" w:sz="0" w:space="0" w:color="auto"/>
        <w:left w:val="none" w:sz="0" w:space="0" w:color="auto"/>
        <w:bottom w:val="none" w:sz="0" w:space="0" w:color="auto"/>
        <w:right w:val="none" w:sz="0" w:space="0" w:color="auto"/>
      </w:divBdr>
    </w:div>
    <w:div w:id="1073428944">
      <w:bodyDiv w:val="1"/>
      <w:marLeft w:val="0"/>
      <w:marRight w:val="0"/>
      <w:marTop w:val="0"/>
      <w:marBottom w:val="0"/>
      <w:divBdr>
        <w:top w:val="none" w:sz="0" w:space="0" w:color="auto"/>
        <w:left w:val="none" w:sz="0" w:space="0" w:color="auto"/>
        <w:bottom w:val="none" w:sz="0" w:space="0" w:color="auto"/>
        <w:right w:val="none" w:sz="0" w:space="0" w:color="auto"/>
      </w:divBdr>
    </w:div>
    <w:div w:id="1161389306">
      <w:bodyDiv w:val="1"/>
      <w:marLeft w:val="0"/>
      <w:marRight w:val="0"/>
      <w:marTop w:val="0"/>
      <w:marBottom w:val="0"/>
      <w:divBdr>
        <w:top w:val="none" w:sz="0" w:space="0" w:color="auto"/>
        <w:left w:val="none" w:sz="0" w:space="0" w:color="auto"/>
        <w:bottom w:val="none" w:sz="0" w:space="0" w:color="auto"/>
        <w:right w:val="none" w:sz="0" w:space="0" w:color="auto"/>
      </w:divBdr>
    </w:div>
    <w:div w:id="1179924416">
      <w:bodyDiv w:val="1"/>
      <w:marLeft w:val="0"/>
      <w:marRight w:val="0"/>
      <w:marTop w:val="0"/>
      <w:marBottom w:val="0"/>
      <w:divBdr>
        <w:top w:val="none" w:sz="0" w:space="0" w:color="auto"/>
        <w:left w:val="none" w:sz="0" w:space="0" w:color="auto"/>
        <w:bottom w:val="none" w:sz="0" w:space="0" w:color="auto"/>
        <w:right w:val="none" w:sz="0" w:space="0" w:color="auto"/>
      </w:divBdr>
    </w:div>
    <w:div w:id="1180121030">
      <w:bodyDiv w:val="1"/>
      <w:marLeft w:val="0"/>
      <w:marRight w:val="0"/>
      <w:marTop w:val="0"/>
      <w:marBottom w:val="0"/>
      <w:divBdr>
        <w:top w:val="none" w:sz="0" w:space="0" w:color="auto"/>
        <w:left w:val="none" w:sz="0" w:space="0" w:color="auto"/>
        <w:bottom w:val="none" w:sz="0" w:space="0" w:color="auto"/>
        <w:right w:val="none" w:sz="0" w:space="0" w:color="auto"/>
      </w:divBdr>
      <w:divsChild>
        <w:div w:id="393746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7020409">
      <w:bodyDiv w:val="1"/>
      <w:marLeft w:val="0"/>
      <w:marRight w:val="0"/>
      <w:marTop w:val="0"/>
      <w:marBottom w:val="0"/>
      <w:divBdr>
        <w:top w:val="none" w:sz="0" w:space="0" w:color="auto"/>
        <w:left w:val="none" w:sz="0" w:space="0" w:color="auto"/>
        <w:bottom w:val="none" w:sz="0" w:space="0" w:color="auto"/>
        <w:right w:val="none" w:sz="0" w:space="0" w:color="auto"/>
      </w:divBdr>
    </w:div>
    <w:div w:id="1558666662">
      <w:bodyDiv w:val="1"/>
      <w:marLeft w:val="0"/>
      <w:marRight w:val="0"/>
      <w:marTop w:val="0"/>
      <w:marBottom w:val="0"/>
      <w:divBdr>
        <w:top w:val="none" w:sz="0" w:space="0" w:color="auto"/>
        <w:left w:val="none" w:sz="0" w:space="0" w:color="auto"/>
        <w:bottom w:val="none" w:sz="0" w:space="0" w:color="auto"/>
        <w:right w:val="none" w:sz="0" w:space="0" w:color="auto"/>
      </w:divBdr>
    </w:div>
    <w:div w:id="1573809834">
      <w:bodyDiv w:val="1"/>
      <w:marLeft w:val="0"/>
      <w:marRight w:val="0"/>
      <w:marTop w:val="0"/>
      <w:marBottom w:val="0"/>
      <w:divBdr>
        <w:top w:val="none" w:sz="0" w:space="0" w:color="auto"/>
        <w:left w:val="none" w:sz="0" w:space="0" w:color="auto"/>
        <w:bottom w:val="none" w:sz="0" w:space="0" w:color="auto"/>
        <w:right w:val="none" w:sz="0" w:space="0" w:color="auto"/>
      </w:divBdr>
      <w:divsChild>
        <w:div w:id="7083845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75355678">
      <w:bodyDiv w:val="1"/>
      <w:marLeft w:val="0"/>
      <w:marRight w:val="0"/>
      <w:marTop w:val="0"/>
      <w:marBottom w:val="0"/>
      <w:divBdr>
        <w:top w:val="none" w:sz="0" w:space="0" w:color="auto"/>
        <w:left w:val="none" w:sz="0" w:space="0" w:color="auto"/>
        <w:bottom w:val="none" w:sz="0" w:space="0" w:color="auto"/>
        <w:right w:val="none" w:sz="0" w:space="0" w:color="auto"/>
      </w:divBdr>
    </w:div>
    <w:div w:id="1675841377">
      <w:bodyDiv w:val="1"/>
      <w:marLeft w:val="0"/>
      <w:marRight w:val="0"/>
      <w:marTop w:val="0"/>
      <w:marBottom w:val="0"/>
      <w:divBdr>
        <w:top w:val="none" w:sz="0" w:space="0" w:color="auto"/>
        <w:left w:val="none" w:sz="0" w:space="0" w:color="auto"/>
        <w:bottom w:val="none" w:sz="0" w:space="0" w:color="auto"/>
        <w:right w:val="none" w:sz="0" w:space="0" w:color="auto"/>
      </w:divBdr>
    </w:div>
    <w:div w:id="1763339044">
      <w:bodyDiv w:val="1"/>
      <w:marLeft w:val="0"/>
      <w:marRight w:val="0"/>
      <w:marTop w:val="0"/>
      <w:marBottom w:val="0"/>
      <w:divBdr>
        <w:top w:val="none" w:sz="0" w:space="0" w:color="auto"/>
        <w:left w:val="none" w:sz="0" w:space="0" w:color="auto"/>
        <w:bottom w:val="none" w:sz="0" w:space="0" w:color="auto"/>
        <w:right w:val="none" w:sz="0" w:space="0" w:color="auto"/>
      </w:divBdr>
    </w:div>
    <w:div w:id="1849756934">
      <w:bodyDiv w:val="1"/>
      <w:marLeft w:val="0"/>
      <w:marRight w:val="0"/>
      <w:marTop w:val="0"/>
      <w:marBottom w:val="0"/>
      <w:divBdr>
        <w:top w:val="none" w:sz="0" w:space="0" w:color="auto"/>
        <w:left w:val="none" w:sz="0" w:space="0" w:color="auto"/>
        <w:bottom w:val="none" w:sz="0" w:space="0" w:color="auto"/>
        <w:right w:val="none" w:sz="0" w:space="0" w:color="auto"/>
      </w:divBdr>
    </w:div>
    <w:div w:id="1991205789">
      <w:bodyDiv w:val="1"/>
      <w:marLeft w:val="0"/>
      <w:marRight w:val="0"/>
      <w:marTop w:val="0"/>
      <w:marBottom w:val="0"/>
      <w:divBdr>
        <w:top w:val="none" w:sz="0" w:space="0" w:color="auto"/>
        <w:left w:val="none" w:sz="0" w:space="0" w:color="auto"/>
        <w:bottom w:val="none" w:sz="0" w:space="0" w:color="auto"/>
        <w:right w:val="none" w:sz="0" w:space="0" w:color="auto"/>
      </w:divBdr>
    </w:div>
    <w:div w:id="205442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99B637-E1F8-412D-AB3D-D452E1CC1B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Pages>
  <Words>1727</Words>
  <Characters>9846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Kingdom of God</Company>
  <LinksUpToDate>false</LinksUpToDate>
  <CharactersWithSpaces>11550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 Matthew McMahon</dc:creator>
  <cp:lastModifiedBy>Matthew McMahon</cp:lastModifiedBy>
  <cp:revision>3</cp:revision>
  <cp:lastPrinted>2020-05-29T15:23:00Z</cp:lastPrinted>
  <dcterms:created xsi:type="dcterms:W3CDTF">2021-04-08T19:08:00Z</dcterms:created>
  <dcterms:modified xsi:type="dcterms:W3CDTF">2021-04-08T19:19:00Z</dcterms:modified>
</cp:coreProperties>
</file>